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F91A4" w14:textId="77777777" w:rsidR="00ED2C70" w:rsidRPr="008642EC" w:rsidRDefault="00ED2C70" w:rsidP="00ED2C7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E7339D1" w14:textId="77777777" w:rsidR="00ED2C70" w:rsidRDefault="00ED2C70" w:rsidP="00ED2C70">
      <w:pPr>
        <w:pStyle w:val="BasicParagraph"/>
        <w:suppressAutoHyphens/>
        <w:spacing w:line="240" w:lineRule="auto"/>
        <w:rPr>
          <w:rFonts w:ascii="Times New Roman" w:hAnsi="Times New Roman" w:cs="Times New Roman"/>
          <w:b/>
          <w:bCs/>
          <w:color w:val="000000" w:themeColor="text1"/>
          <w:sz w:val="21"/>
          <w:szCs w:val="21"/>
        </w:rPr>
      </w:pPr>
    </w:p>
    <w:p w14:paraId="72CF59D0" w14:textId="77777777" w:rsidR="00ED2C70" w:rsidRPr="00582653" w:rsidRDefault="00ED2C70" w:rsidP="00ED2C70">
      <w:pPr>
        <w:pStyle w:val="BasicParagraph"/>
        <w:suppressAutoHyphens/>
        <w:spacing w:line="240" w:lineRule="auto"/>
        <w:rPr>
          <w:rFonts w:ascii="Times New Roman" w:hAnsi="Times New Roman" w:cs="Times New Roman"/>
          <w:b/>
          <w:color w:val="000000" w:themeColor="text1"/>
          <w:sz w:val="21"/>
          <w:szCs w:val="21"/>
        </w:rPr>
      </w:pPr>
      <w:bookmarkStart w:id="0" w:name="_GoBack"/>
      <w:bookmarkEnd w:id="0"/>
      <w:r>
        <w:rPr>
          <w:rFonts w:ascii="Times New Roman" w:hAnsi="Times New Roman" w:cs="Times New Roman"/>
          <w:b/>
          <w:color w:val="000000" w:themeColor="text1"/>
          <w:sz w:val="21"/>
          <w:szCs w:val="21"/>
        </w:rPr>
        <w:t>Copyright</w:t>
      </w:r>
    </w:p>
    <w:p w14:paraId="17B57095" w14:textId="77777777" w:rsidR="00ED2C70" w:rsidRDefault="00ED2C70" w:rsidP="00ED2C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6ACCCE3" w14:textId="77777777" w:rsidR="00ED2C70" w:rsidRDefault="00ED2C70" w:rsidP="00ED2C70">
      <w:pPr>
        <w:pStyle w:val="BasicParagraph"/>
        <w:suppressAutoHyphens/>
        <w:spacing w:line="240" w:lineRule="auto"/>
        <w:rPr>
          <w:rFonts w:ascii="Times New Roman" w:hAnsi="Times New Roman" w:cs="Times New Roman"/>
          <w:b/>
          <w:bCs/>
          <w:color w:val="000000" w:themeColor="text1"/>
          <w:sz w:val="21"/>
          <w:szCs w:val="21"/>
        </w:rPr>
      </w:pPr>
    </w:p>
    <w:p w14:paraId="4E3CE240" w14:textId="77777777" w:rsidR="00ED2C70" w:rsidRDefault="00ED2C70" w:rsidP="00ED2C7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Copyright notice —</w:t>
      </w:r>
      <w:r>
        <w:rPr>
          <w:rFonts w:ascii="Times New Roman" w:eastAsiaTheme="minorEastAsia" w:hAnsi="Times New Roman" w:cs="Times New Roman"/>
          <w:color w:val="000000" w:themeColor="text1"/>
          <w:sz w:val="21"/>
          <w:szCs w:val="21"/>
          <w:lang w:val="en-US" w:eastAsia="zh-CN"/>
        </w:rPr>
        <w:t xml:space="preserve"> 2023</w:t>
      </w:r>
    </w:p>
    <w:p w14:paraId="10C09D86" w14:textId="77777777" w:rsidR="00ED2C70" w:rsidRPr="00582653" w:rsidRDefault="00ED2C70" w:rsidP="00ED2C7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A4A490B" wp14:editId="6EE101D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867E337" w14:textId="1C7BA652" w:rsidR="00ED2C70" w:rsidRDefault="00ED2C70" w:rsidP="00ED2C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sidR="000771AE">
        <w:rPr>
          <w:rFonts w:ascii="Times New Roman" w:eastAsiaTheme="minorEastAsia" w:hAnsi="Times New Roman" w:cs="Times New Roman"/>
          <w:color w:val="000000" w:themeColor="text1"/>
          <w:sz w:val="21"/>
          <w:szCs w:val="21"/>
          <w:lang w:val="en-US" w:eastAsia="zh-CN"/>
        </w:rPr>
        <w:t>MPower108 Anti-bullying and harassment policy</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4847E09" w14:textId="77777777" w:rsidR="00ED2C70" w:rsidRDefault="00ED2C70" w:rsidP="00ED2C7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9E3FCED" w14:textId="77777777" w:rsidR="00ED2C70" w:rsidRPr="00582653" w:rsidRDefault="00ED2C70" w:rsidP="00ED2C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A6B1240" w14:textId="77777777" w:rsidR="00ED2C70" w:rsidRDefault="00ED2C70" w:rsidP="00ED2C70">
      <w:pPr>
        <w:spacing w:after="0"/>
        <w:rPr>
          <w:rFonts w:ascii="Times New Roman" w:eastAsiaTheme="minorEastAsia" w:hAnsi="Times New Roman" w:cs="Times New Roman"/>
          <w:color w:val="000000" w:themeColor="text1"/>
          <w:sz w:val="21"/>
          <w:szCs w:val="21"/>
          <w:lang w:val="en-US" w:eastAsia="zh-CN"/>
        </w:rPr>
      </w:pPr>
    </w:p>
    <w:p w14:paraId="38A7E85C" w14:textId="77777777" w:rsidR="00ED2C70" w:rsidRPr="00582653" w:rsidRDefault="00ED2C70" w:rsidP="00ED2C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C89D35C" w14:textId="77777777" w:rsidR="00ED2C70" w:rsidRPr="008642EC" w:rsidRDefault="00ED2C70" w:rsidP="00ED2C7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E7E4444" w14:textId="77777777" w:rsidR="00ED2C70" w:rsidRPr="008642EC" w:rsidRDefault="00ED2C70" w:rsidP="00ED2C7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D0DC85B" w14:textId="77777777" w:rsidR="00ED2C70" w:rsidRDefault="00ED2C70" w:rsidP="00ED2C70">
      <w:pPr>
        <w:spacing w:after="0"/>
        <w:rPr>
          <w:rFonts w:ascii="Times New Roman" w:eastAsiaTheme="minorEastAsia" w:hAnsi="Times New Roman" w:cs="Times New Roman"/>
          <w:color w:val="000000" w:themeColor="text1"/>
          <w:sz w:val="21"/>
          <w:szCs w:val="21"/>
          <w:lang w:val="en-US" w:eastAsia="zh-CN"/>
        </w:rPr>
      </w:pPr>
    </w:p>
    <w:p w14:paraId="14CC3B61" w14:textId="77777777" w:rsidR="00ED2C70" w:rsidRPr="00582653" w:rsidRDefault="00ED2C70" w:rsidP="00ED2C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A0EB680" w14:textId="77777777" w:rsidR="00ED2C70" w:rsidRPr="008642EC" w:rsidRDefault="00ED2C70" w:rsidP="00ED2C7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17C4A88" w14:textId="77777777" w:rsidR="00ED2C70" w:rsidRPr="008642EC" w:rsidRDefault="00ED2C70" w:rsidP="00ED2C7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8440AF7" w14:textId="77777777" w:rsidR="00ED2C70" w:rsidRPr="00582653" w:rsidRDefault="00ED2C70" w:rsidP="00ED2C70">
      <w:pPr>
        <w:pStyle w:val="BasicParagraph"/>
        <w:suppressAutoHyphens/>
        <w:spacing w:line="240" w:lineRule="auto"/>
        <w:rPr>
          <w:rFonts w:ascii="Times New Roman" w:hAnsi="Times New Roman" w:cs="Times New Roman"/>
          <w:color w:val="000000" w:themeColor="text1"/>
          <w:sz w:val="21"/>
          <w:szCs w:val="21"/>
        </w:rPr>
      </w:pPr>
    </w:p>
    <w:p w14:paraId="25656B1E" w14:textId="77777777" w:rsidR="00ED2C70" w:rsidRDefault="00ED2C70" w:rsidP="00ED2C70">
      <w:pPr>
        <w:spacing w:after="0"/>
      </w:pPr>
    </w:p>
    <w:p w14:paraId="3ECB1904" w14:textId="77777777" w:rsidR="00ED2C70" w:rsidRPr="00582653" w:rsidRDefault="00ED2C70" w:rsidP="00ED2C7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08B945C" w14:textId="77777777" w:rsidR="00ED2C70" w:rsidRDefault="00ED2C70" w:rsidP="00ED2C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5C74218" w14:textId="77777777" w:rsidR="00ED2C70" w:rsidRDefault="00ED2C70" w:rsidP="00ED2C70">
      <w:pPr>
        <w:pStyle w:val="BasicParagraph"/>
        <w:suppressAutoHyphens/>
        <w:spacing w:line="240" w:lineRule="auto"/>
        <w:ind w:left="720"/>
        <w:rPr>
          <w:rFonts w:ascii="Times New Roman" w:hAnsi="Times New Roman" w:cs="Times New Roman"/>
          <w:color w:val="000000" w:themeColor="text1"/>
          <w:sz w:val="21"/>
          <w:szCs w:val="21"/>
        </w:rPr>
      </w:pPr>
    </w:p>
    <w:p w14:paraId="583F8728" w14:textId="77777777" w:rsidR="00ED2C70" w:rsidRDefault="00ED2C70" w:rsidP="00ED2C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830EDB7" w14:textId="77777777" w:rsidR="00ED2C70" w:rsidRDefault="00ED2C70" w:rsidP="00ED2C70">
      <w:pPr>
        <w:pStyle w:val="BasicParagraph"/>
        <w:suppressAutoHyphens/>
        <w:spacing w:line="240" w:lineRule="auto"/>
        <w:ind w:left="1440"/>
        <w:rPr>
          <w:rFonts w:ascii="Times New Roman" w:hAnsi="Times New Roman" w:cs="Times New Roman"/>
          <w:color w:val="000000" w:themeColor="text1"/>
          <w:sz w:val="21"/>
          <w:szCs w:val="21"/>
        </w:rPr>
      </w:pPr>
    </w:p>
    <w:p w14:paraId="281C3357" w14:textId="77777777" w:rsidR="00ED2C70" w:rsidRDefault="00ED2C70" w:rsidP="00ED2C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CEA4A60" w14:textId="77777777" w:rsidR="00ED2C70" w:rsidRDefault="00ED2C70" w:rsidP="00ED2C70">
      <w:pPr>
        <w:pStyle w:val="BasicParagraph"/>
        <w:suppressAutoHyphens/>
        <w:spacing w:line="240" w:lineRule="auto"/>
        <w:ind w:left="1440"/>
        <w:rPr>
          <w:rFonts w:ascii="Times New Roman" w:hAnsi="Times New Roman" w:cs="Times New Roman"/>
          <w:color w:val="000000" w:themeColor="text1"/>
          <w:sz w:val="21"/>
          <w:szCs w:val="21"/>
        </w:rPr>
      </w:pPr>
    </w:p>
    <w:p w14:paraId="0D61CC9D" w14:textId="4CD4BB69" w:rsidR="00ED2C70" w:rsidRDefault="00ED2C70" w:rsidP="00ED2C70">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45DBCD7D" w14:textId="573E5578" w:rsidR="00986998" w:rsidRDefault="00306CBD" w:rsidP="00306CBD">
      <w:pPr>
        <w:pStyle w:val="Heading1"/>
        <w:jc w:val="right"/>
      </w:pPr>
      <w:r>
        <w:rPr>
          <w:noProof/>
        </w:rPr>
        <w:lastRenderedPageBreak/>
        <w:drawing>
          <wp:inline distT="0" distB="0" distL="0" distR="0" wp14:anchorId="6A9560E4" wp14:editId="11E2D91A">
            <wp:extent cx="1348740" cy="4876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p w14:paraId="5AF08839" w14:textId="77777777" w:rsidR="00CB4714" w:rsidRDefault="00CB4714" w:rsidP="00CB4714">
      <w:pPr>
        <w:pStyle w:val="Heading1"/>
      </w:pPr>
      <w:r>
        <w:t>Anti-bullying and harassment policy</w:t>
      </w:r>
    </w:p>
    <w:p w14:paraId="1FA74CBE" w14:textId="10B6AEE6" w:rsidR="00CB4714" w:rsidRDefault="00CB4714" w:rsidP="00CB4714">
      <w:pPr>
        <w:pStyle w:val="Caption"/>
      </w:pPr>
      <w:r>
        <w:t xml:space="preserve">Table </w:t>
      </w:r>
      <w:r w:rsidR="0001731C">
        <w:fldChar w:fldCharType="begin"/>
      </w:r>
      <w:r w:rsidR="0001731C">
        <w:instrText xml:space="preserve"> SEQ Table \* ARABIC </w:instrText>
      </w:r>
      <w:r w:rsidR="0001731C">
        <w:fldChar w:fldCharType="separate"/>
      </w:r>
      <w:r>
        <w:rPr>
          <w:noProof/>
        </w:rPr>
        <w:t>1</w:t>
      </w:r>
      <w:r w:rsidR="0001731C">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CB4714" w:rsidRPr="00EB39DE" w14:paraId="094D7F65" w14:textId="77777777" w:rsidTr="008D1FE5">
        <w:tc>
          <w:tcPr>
            <w:tcW w:w="1134" w:type="dxa"/>
            <w:shd w:val="clear" w:color="auto" w:fill="E6EAF6" w:themeFill="background1"/>
          </w:tcPr>
          <w:p w14:paraId="1679F510" w14:textId="77777777" w:rsidR="00CB4714" w:rsidRPr="00EB39DE" w:rsidRDefault="00CB4714" w:rsidP="008D1FE5">
            <w:pPr>
              <w:pStyle w:val="TableHeading"/>
            </w:pPr>
            <w:r w:rsidRPr="00EB39DE">
              <w:t xml:space="preserve">Version </w:t>
            </w:r>
          </w:p>
        </w:tc>
        <w:tc>
          <w:tcPr>
            <w:tcW w:w="1560" w:type="dxa"/>
            <w:shd w:val="clear" w:color="auto" w:fill="E6EAF6" w:themeFill="background1"/>
          </w:tcPr>
          <w:p w14:paraId="5FBB2347" w14:textId="77777777" w:rsidR="00CB4714" w:rsidRPr="00EB39DE" w:rsidRDefault="00CB4714" w:rsidP="008D1FE5">
            <w:pPr>
              <w:pStyle w:val="TableHeading"/>
            </w:pPr>
            <w:r>
              <w:t>Author</w:t>
            </w:r>
          </w:p>
        </w:tc>
        <w:tc>
          <w:tcPr>
            <w:tcW w:w="2409" w:type="dxa"/>
            <w:shd w:val="clear" w:color="auto" w:fill="E6EAF6" w:themeFill="background1"/>
          </w:tcPr>
          <w:p w14:paraId="29454B0A" w14:textId="77777777" w:rsidR="00CB4714" w:rsidRPr="00EB39DE" w:rsidRDefault="00CB4714" w:rsidP="008D1FE5">
            <w:pPr>
              <w:pStyle w:val="TableHeading"/>
            </w:pPr>
            <w:r w:rsidRPr="00EB39DE">
              <w:t>Approved by</w:t>
            </w:r>
          </w:p>
        </w:tc>
        <w:tc>
          <w:tcPr>
            <w:tcW w:w="1843" w:type="dxa"/>
            <w:shd w:val="clear" w:color="auto" w:fill="E6EAF6" w:themeFill="background1"/>
          </w:tcPr>
          <w:p w14:paraId="625C75DA" w14:textId="77777777" w:rsidR="00CB4714" w:rsidRPr="00EB39DE" w:rsidRDefault="00CB4714" w:rsidP="008D1FE5">
            <w:pPr>
              <w:pStyle w:val="TableHeading"/>
            </w:pPr>
            <w:r w:rsidRPr="00EB39DE">
              <w:t>Date effective</w:t>
            </w:r>
          </w:p>
        </w:tc>
        <w:tc>
          <w:tcPr>
            <w:tcW w:w="2102" w:type="dxa"/>
            <w:shd w:val="clear" w:color="auto" w:fill="E6EAF6" w:themeFill="background1"/>
          </w:tcPr>
          <w:p w14:paraId="10222761" w14:textId="77777777" w:rsidR="00CB4714" w:rsidRPr="00EB39DE" w:rsidRDefault="00CB4714" w:rsidP="008D1FE5">
            <w:pPr>
              <w:pStyle w:val="TableHeading"/>
            </w:pPr>
            <w:r w:rsidRPr="00EB39DE">
              <w:t>Change history</w:t>
            </w:r>
          </w:p>
        </w:tc>
      </w:tr>
      <w:tr w:rsidR="00CB4714" w:rsidRPr="004261F1" w14:paraId="1FA35A21" w14:textId="77777777" w:rsidTr="008D1FE5">
        <w:tc>
          <w:tcPr>
            <w:tcW w:w="1134" w:type="dxa"/>
            <w:vAlign w:val="center"/>
          </w:tcPr>
          <w:p w14:paraId="7D1D0048" w14:textId="77777777" w:rsidR="00CB4714" w:rsidRPr="00D500C0" w:rsidRDefault="00CB4714" w:rsidP="008D1FE5">
            <w:pPr>
              <w:pStyle w:val="Tabletext0"/>
              <w:rPr>
                <w:sz w:val="20"/>
                <w:szCs w:val="20"/>
              </w:rPr>
            </w:pPr>
            <w:r w:rsidRPr="00D500C0">
              <w:rPr>
                <w:sz w:val="20"/>
                <w:szCs w:val="20"/>
              </w:rPr>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5CA0CC01" w14:textId="77777777" w:rsidR="00CB4714" w:rsidRPr="00D500C0" w:rsidRDefault="00CB4714" w:rsidP="008D1FE5">
            <w:pPr>
              <w:pStyle w:val="Tabletext0"/>
              <w:rPr>
                <w:sz w:val="20"/>
                <w:szCs w:val="20"/>
              </w:rPr>
            </w:pPr>
            <w:r w:rsidRPr="00D500C0">
              <w:rPr>
                <w:rStyle w:val="normaltextrun"/>
                <w:sz w:val="20"/>
                <w:szCs w:val="20"/>
              </w:rPr>
              <w:t>Tracey Gold Head of HR Department</w:t>
            </w:r>
            <w:r w:rsidRPr="00D500C0">
              <w:rPr>
                <w:rStyle w:val="eop"/>
                <w:sz w:val="20"/>
                <w:szCs w:val="20"/>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1FBF3A53" w14:textId="77777777" w:rsidR="00CB4714" w:rsidRPr="00D500C0" w:rsidRDefault="00CB4714" w:rsidP="008D1FE5">
            <w:pPr>
              <w:pStyle w:val="Tabletext0"/>
              <w:rPr>
                <w:sz w:val="20"/>
                <w:szCs w:val="20"/>
              </w:rPr>
            </w:pPr>
            <w:r w:rsidRPr="00D500C0">
              <w:rPr>
                <w:rStyle w:val="normaltextrun"/>
                <w:sz w:val="20"/>
                <w:szCs w:val="20"/>
              </w:rPr>
              <w:t> Roman Brown CEO</w:t>
            </w:r>
            <w:r w:rsidRPr="00D500C0">
              <w:rPr>
                <w:rStyle w:val="eop"/>
                <w:sz w:val="20"/>
                <w:szCs w:val="20"/>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62D5494" w14:textId="77777777" w:rsidR="00CB4714" w:rsidRPr="00D500C0" w:rsidRDefault="00CB4714" w:rsidP="008D1FE5">
            <w:pPr>
              <w:pStyle w:val="Tabletext0"/>
              <w:rPr>
                <w:sz w:val="20"/>
                <w:szCs w:val="20"/>
              </w:rPr>
            </w:pPr>
            <w:r w:rsidRPr="00D500C0">
              <w:rPr>
                <w:rStyle w:val="normaltextrun"/>
                <w:sz w:val="20"/>
                <w:szCs w:val="20"/>
              </w:rPr>
              <w:t>15/02/22</w:t>
            </w:r>
            <w:r w:rsidRPr="00D500C0">
              <w:rPr>
                <w:rStyle w:val="eop"/>
                <w:sz w:val="20"/>
                <w:szCs w:val="20"/>
              </w:rPr>
              <w:t> </w:t>
            </w:r>
          </w:p>
        </w:tc>
        <w:tc>
          <w:tcPr>
            <w:tcW w:w="2102" w:type="dxa"/>
            <w:vAlign w:val="center"/>
          </w:tcPr>
          <w:p w14:paraId="14125DC0" w14:textId="77777777" w:rsidR="00CB4714" w:rsidRPr="00D500C0" w:rsidRDefault="00CB4714" w:rsidP="008D1FE5">
            <w:pPr>
              <w:pStyle w:val="Tabletext0"/>
              <w:rPr>
                <w:sz w:val="20"/>
                <w:szCs w:val="20"/>
              </w:rPr>
            </w:pPr>
            <w:r w:rsidRPr="00D500C0">
              <w:rPr>
                <w:sz w:val="20"/>
                <w:szCs w:val="20"/>
              </w:rPr>
              <w:t>Original released</w:t>
            </w:r>
          </w:p>
        </w:tc>
      </w:tr>
    </w:tbl>
    <w:p w14:paraId="304BE737" w14:textId="77777777" w:rsidR="00CB4714" w:rsidRDefault="00CB4714" w:rsidP="00CB4714">
      <w:pPr>
        <w:pStyle w:val="Caption"/>
      </w:pPr>
    </w:p>
    <w:p w14:paraId="251F794F" w14:textId="22768AEF" w:rsidR="00CB4714" w:rsidRDefault="00CB4714" w:rsidP="00CB4714">
      <w:pPr>
        <w:pStyle w:val="Caption"/>
      </w:pPr>
      <w:r>
        <w:t xml:space="preserve">Table </w:t>
      </w:r>
      <w:r w:rsidR="0001731C">
        <w:fldChar w:fldCharType="begin"/>
      </w:r>
      <w:r w:rsidR="0001731C">
        <w:instrText xml:space="preserve"> SEQ Table \* ARABIC </w:instrText>
      </w:r>
      <w:r w:rsidR="0001731C">
        <w:fldChar w:fldCharType="separate"/>
      </w:r>
      <w:r>
        <w:rPr>
          <w:noProof/>
        </w:rPr>
        <w:t>2</w:t>
      </w:r>
      <w:r w:rsidR="0001731C">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CB4714" w:rsidRPr="00EB39DE" w14:paraId="6791112E" w14:textId="77777777" w:rsidTr="00CB4714">
        <w:trPr>
          <w:trHeight w:val="535"/>
        </w:trPr>
        <w:tc>
          <w:tcPr>
            <w:tcW w:w="2694" w:type="dxa"/>
            <w:shd w:val="clear" w:color="auto" w:fill="E6EAF6" w:themeFill="background1"/>
          </w:tcPr>
          <w:p w14:paraId="29EC5189" w14:textId="77777777" w:rsidR="00CB4714" w:rsidRPr="00EB39DE" w:rsidRDefault="00CB4714" w:rsidP="008D1FE5">
            <w:pPr>
              <w:pStyle w:val="TableHeading"/>
              <w:jc w:val="left"/>
            </w:pPr>
            <w:r>
              <w:t>Given by [name, role]</w:t>
            </w:r>
          </w:p>
          <w:p w14:paraId="6A00C76A" w14:textId="77777777" w:rsidR="00CB4714" w:rsidRPr="00EB39DE" w:rsidRDefault="00CB4714" w:rsidP="008D1FE5">
            <w:pPr>
              <w:pStyle w:val="TableHeading"/>
            </w:pPr>
          </w:p>
        </w:tc>
        <w:tc>
          <w:tcPr>
            <w:tcW w:w="4252" w:type="dxa"/>
            <w:shd w:val="clear" w:color="auto" w:fill="E6EAF6" w:themeFill="background1"/>
          </w:tcPr>
          <w:p w14:paraId="3AEF14C2" w14:textId="77777777" w:rsidR="00CB4714" w:rsidRDefault="00CB4714" w:rsidP="008D1FE5">
            <w:pPr>
              <w:pStyle w:val="TableHeading"/>
            </w:pPr>
            <w:r>
              <w:t>Electronic or original signature</w:t>
            </w:r>
          </w:p>
        </w:tc>
        <w:tc>
          <w:tcPr>
            <w:tcW w:w="2126" w:type="dxa"/>
            <w:shd w:val="clear" w:color="auto" w:fill="E6EAF6" w:themeFill="background1"/>
          </w:tcPr>
          <w:p w14:paraId="00FC3BDC" w14:textId="77777777" w:rsidR="00CB4714" w:rsidRPr="00EB39DE" w:rsidRDefault="00CB4714" w:rsidP="008D1FE5">
            <w:pPr>
              <w:pStyle w:val="TableHeading"/>
            </w:pPr>
            <w:r>
              <w:t>Date of approval</w:t>
            </w:r>
          </w:p>
        </w:tc>
      </w:tr>
      <w:tr w:rsidR="00CB4714" w:rsidRPr="004261F1" w14:paraId="57F7B501" w14:textId="77777777" w:rsidTr="008D1FE5">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34CFCA3" w14:textId="77777777" w:rsidR="00CB4714" w:rsidRPr="00D500C0" w:rsidRDefault="00CB4714" w:rsidP="008D1FE5">
            <w:pPr>
              <w:pStyle w:val="Tabletext0"/>
              <w:rPr>
                <w:color w:val="0000FF"/>
                <w:sz w:val="20"/>
                <w:szCs w:val="20"/>
              </w:rPr>
            </w:pPr>
            <w:r w:rsidRPr="00D500C0">
              <w:rPr>
                <w:rStyle w:val="normaltextrun"/>
                <w:rFonts w:cs="Arial"/>
                <w:sz w:val="20"/>
                <w:szCs w:val="20"/>
              </w:rPr>
              <w:t>Roman Brown CEO</w:t>
            </w:r>
            <w:r w:rsidRPr="00D500C0">
              <w:rPr>
                <w:rStyle w:val="eop"/>
                <w:rFonts w:cs="Arial"/>
                <w:sz w:val="2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7B84BFDE" w14:textId="77777777" w:rsidR="00CB4714" w:rsidRPr="00D500C0" w:rsidRDefault="00CB4714" w:rsidP="008D1FE5">
            <w:pPr>
              <w:pStyle w:val="Tabletext0"/>
              <w:rPr>
                <w:color w:val="0000FF"/>
                <w:sz w:val="20"/>
                <w:szCs w:val="20"/>
              </w:rPr>
            </w:pPr>
            <w:r w:rsidRPr="00D500C0">
              <w:rPr>
                <w:rStyle w:val="normaltextrun"/>
                <w:rFonts w:ascii="Freestyle Script" w:hAnsi="Freestyle Script" w:cs="Segoe UI"/>
                <w:sz w:val="20"/>
                <w:szCs w:val="20"/>
              </w:rPr>
              <w:t>Roman Brown</w:t>
            </w:r>
            <w:r w:rsidRPr="00D500C0">
              <w:rPr>
                <w:rStyle w:val="eop"/>
                <w:rFonts w:ascii="Freestyle Script" w:hAnsi="Freestyle Script" w:cs="Segoe UI"/>
                <w:sz w:val="20"/>
                <w:szCs w:val="20"/>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EC1B2DE" w14:textId="77777777" w:rsidR="00CB4714" w:rsidRPr="00D500C0" w:rsidRDefault="00CB4714" w:rsidP="008D1FE5">
            <w:pPr>
              <w:pStyle w:val="Tabletext0"/>
              <w:rPr>
                <w:color w:val="0000FF"/>
                <w:sz w:val="20"/>
                <w:szCs w:val="20"/>
              </w:rPr>
            </w:pPr>
            <w:r w:rsidRPr="00D500C0">
              <w:rPr>
                <w:rStyle w:val="normaltextrun"/>
                <w:rFonts w:cs="Arial"/>
                <w:sz w:val="20"/>
                <w:szCs w:val="20"/>
              </w:rPr>
              <w:t> 15/02/22</w:t>
            </w:r>
            <w:r w:rsidRPr="00D500C0">
              <w:rPr>
                <w:rStyle w:val="eop"/>
                <w:rFonts w:cs="Arial"/>
                <w:sz w:val="20"/>
                <w:szCs w:val="20"/>
              </w:rPr>
              <w:t> </w:t>
            </w:r>
          </w:p>
        </w:tc>
      </w:tr>
    </w:tbl>
    <w:p w14:paraId="54E7D6B5" w14:textId="77777777" w:rsidR="00CB4714" w:rsidRDefault="00CB4714" w:rsidP="00CB4714">
      <w:pPr>
        <w:pStyle w:val="Heading2"/>
      </w:pPr>
      <w:r>
        <w:t>1.0 Definitions/terms</w:t>
      </w:r>
    </w:p>
    <w:p w14:paraId="5D24B472" w14:textId="5F9E11E3" w:rsidR="00CB4714" w:rsidRDefault="00CB4714" w:rsidP="00CB4714">
      <w:pPr>
        <w:pStyle w:val="IntenseQuote"/>
        <w:ind w:left="0"/>
        <w:jc w:val="left"/>
      </w:pPr>
      <w:r w:rsidRPr="00CB4714">
        <w:rPr>
          <w:i w:val="0"/>
        </w:rPr>
        <w:t>Discrimination</w:t>
      </w:r>
      <w:r w:rsidRPr="00585C77">
        <w:t xml:space="preserve"> </w:t>
      </w:r>
      <w:r>
        <w:rPr>
          <w:b w:val="0"/>
          <w:i w:val="0"/>
          <w:color w:val="auto"/>
        </w:rPr>
        <w:t>is t</w:t>
      </w:r>
      <w:r w:rsidRPr="00585C77">
        <w:rPr>
          <w:b w:val="0"/>
          <w:i w:val="0"/>
          <w:color w:val="auto"/>
        </w:rPr>
        <w:t>reating or proposing to treat a person or group less favourably than another in a similar situation because of a protected attribute. Discrimination also includes imposing an unreasonable condition, requirement or practice that has, or is likely to have</w:t>
      </w:r>
      <w:r>
        <w:rPr>
          <w:b w:val="0"/>
          <w:i w:val="0"/>
          <w:color w:val="auto"/>
        </w:rPr>
        <w:t>,</w:t>
      </w:r>
      <w:r w:rsidRPr="00585C77">
        <w:rPr>
          <w:b w:val="0"/>
          <w:i w:val="0"/>
          <w:color w:val="auto"/>
        </w:rPr>
        <w:t xml:space="preserve"> the effect of disadvantaging people with a protected attribute.</w:t>
      </w:r>
    </w:p>
    <w:p w14:paraId="642B5952" w14:textId="77777777" w:rsidR="00CB4714" w:rsidRPr="00CB4714" w:rsidRDefault="00CB4714" w:rsidP="00CB4714">
      <w:pPr>
        <w:rPr>
          <w:b/>
        </w:rPr>
      </w:pPr>
      <w:r w:rsidRPr="00CB4714">
        <w:rPr>
          <w:rStyle w:val="IntenseQuoteChar"/>
          <w:i w:val="0"/>
        </w:rPr>
        <w:t xml:space="preserve">Harassment </w:t>
      </w:r>
      <w:r w:rsidRPr="00CB4714">
        <w:t>includes unwelcome or unwanted conduct that offends, insults, humiliates or intimidates another person in lawfully prescribed circumstances concerning sex, race or disability.</w:t>
      </w:r>
    </w:p>
    <w:p w14:paraId="6E0E8BCF" w14:textId="5294DFE7" w:rsidR="00CB4714" w:rsidRPr="00CB4714" w:rsidRDefault="00CB4714" w:rsidP="00CB4714">
      <w:pPr>
        <w:pStyle w:val="IntenseQuote"/>
        <w:ind w:left="0"/>
        <w:jc w:val="left"/>
        <w:rPr>
          <w:b w:val="0"/>
          <w:i w:val="0"/>
          <w:color w:val="auto"/>
        </w:rPr>
      </w:pPr>
      <w:bookmarkStart w:id="1" w:name="_Hlk96336026"/>
      <w:r w:rsidRPr="00CB4714">
        <w:rPr>
          <w:i w:val="0"/>
        </w:rPr>
        <w:t xml:space="preserve">Bullying </w:t>
      </w:r>
      <w:bookmarkEnd w:id="1"/>
      <w:r w:rsidRPr="00CB4714">
        <w:rPr>
          <w:b w:val="0"/>
          <w:i w:val="0"/>
          <w:color w:val="auto"/>
        </w:rPr>
        <w:t xml:space="preserve">is unreasonable behaviour </w:t>
      </w:r>
      <w:r>
        <w:rPr>
          <w:b w:val="0"/>
          <w:i w:val="0"/>
          <w:color w:val="auto"/>
        </w:rPr>
        <w:t xml:space="preserve">that </w:t>
      </w:r>
      <w:r w:rsidRPr="00CB4714">
        <w:rPr>
          <w:b w:val="0"/>
          <w:i w:val="0"/>
          <w:color w:val="auto"/>
        </w:rPr>
        <w:t>includes victimising, humiliating, intimidating or threatening. Whether a behaviour is unreasonable can depend on whether a reasonable person might see the behaviour as unreasonable in the circumstances.</w:t>
      </w:r>
    </w:p>
    <w:p w14:paraId="3F16690E" w14:textId="77777777" w:rsidR="00CB4714" w:rsidRPr="00C379CB" w:rsidRDefault="00CB4714" w:rsidP="00CB4714">
      <w:r w:rsidRPr="00CB4714">
        <w:rPr>
          <w:b/>
          <w:color w:val="0076AF" w:themeColor="accent1"/>
        </w:rPr>
        <w:t>Victimisation</w:t>
      </w:r>
      <w:r w:rsidRPr="00CB4714">
        <w:t xml:space="preserve"> is where a person is retaliated against or subjected to a detriment because they have lodged a complaint, they</w:t>
      </w:r>
      <w:r w:rsidRPr="00C379CB">
        <w:t xml:space="preserve"> intend to lodge a complaint, or they are involved in a complaint of unlawful conduct. Workplace participants must not retaliate against a person who raises a complaint or subject them to any detriment.</w:t>
      </w:r>
    </w:p>
    <w:p w14:paraId="59C90471" w14:textId="77777777" w:rsidR="00CB4714" w:rsidRDefault="00CB4714" w:rsidP="00CB4714">
      <w:pPr>
        <w:pStyle w:val="Heading2"/>
      </w:pPr>
      <w:r>
        <w:t xml:space="preserve">2.0 Policy statement —Why do we need this policy? </w:t>
      </w:r>
    </w:p>
    <w:p w14:paraId="0FBC5266" w14:textId="36D2DE3C" w:rsidR="00CB4714" w:rsidRDefault="00CB4714" w:rsidP="00CB4714">
      <w:r>
        <w:t xml:space="preserve">At MPower108 we </w:t>
      </w:r>
      <w:r w:rsidRPr="00C379CB">
        <w:t>aim to provide a safe and healthy work environment, so far as is reasonably practicable, in which all workers are treated fairly, with dignity and respec</w:t>
      </w:r>
      <w:r>
        <w:t>t.</w:t>
      </w:r>
      <w:r w:rsidRPr="00C45AD6">
        <w:t xml:space="preserve">, life experience and ideologies. </w:t>
      </w:r>
      <w:r w:rsidRPr="00C379CB">
        <w:t xml:space="preserve">Bullying is a risk to health and safety in the workplace and will not be tolerated </w:t>
      </w:r>
      <w:r>
        <w:t>at MPower108.</w:t>
      </w:r>
    </w:p>
    <w:p w14:paraId="46B1C362" w14:textId="77777777" w:rsidR="00CB4714" w:rsidRDefault="00CB4714" w:rsidP="00CB4714">
      <w:pPr>
        <w:pStyle w:val="Heading2"/>
      </w:pPr>
      <w:r>
        <w:lastRenderedPageBreak/>
        <w:t>3.0 Purpose</w:t>
      </w:r>
    </w:p>
    <w:p w14:paraId="2CA16683" w14:textId="52A47CF6" w:rsidR="00CB4714" w:rsidRDefault="00CB4714" w:rsidP="00CB4714">
      <w:r w:rsidRPr="00BB6047">
        <w:t>This policy provides the framework for MPower108</w:t>
      </w:r>
      <w:r>
        <w:t>’s</w:t>
      </w:r>
      <w:r w:rsidRPr="00BB6047">
        <w:t xml:space="preserve"> </w:t>
      </w:r>
      <w:r w:rsidRPr="00C379CB">
        <w:t xml:space="preserve">commitment to a safe workplace and is aimed at ensuring employees are not subjected to any form of bullying </w:t>
      </w:r>
      <w:r>
        <w:t xml:space="preserve">or harassment </w:t>
      </w:r>
      <w:r w:rsidRPr="00C379CB">
        <w:t>while work</w:t>
      </w:r>
      <w:r>
        <w:t>ing</w:t>
      </w:r>
      <w:r w:rsidRPr="00C379CB">
        <w:t xml:space="preserve">. It also details the legal responsibilities of </w:t>
      </w:r>
      <w:r>
        <w:t xml:space="preserve">MPower108 </w:t>
      </w:r>
      <w:r w:rsidRPr="00C379CB">
        <w:t>and workplace participants in relation to preventing bullying</w:t>
      </w:r>
      <w:r>
        <w:t xml:space="preserve"> and harassment</w:t>
      </w:r>
      <w:r w:rsidRPr="00C379CB">
        <w:t xml:space="preserve"> in the workplace</w:t>
      </w:r>
      <w:r>
        <w:t>.</w:t>
      </w:r>
      <w:r w:rsidRPr="00C379CB">
        <w:t xml:space="preserve"> </w:t>
      </w:r>
    </w:p>
    <w:p w14:paraId="46E6763F" w14:textId="77777777" w:rsidR="00CB4714" w:rsidRDefault="00CB4714" w:rsidP="00CB4714">
      <w:pPr>
        <w:pStyle w:val="Heading2"/>
      </w:pPr>
      <w:r>
        <w:t>4.0 Scope</w:t>
      </w:r>
    </w:p>
    <w:p w14:paraId="125333BE" w14:textId="77777777" w:rsidR="00CB4714" w:rsidRDefault="00CB4714" w:rsidP="00CB4714">
      <w:r>
        <w:t>This policy affects t</w:t>
      </w:r>
      <w:r w:rsidRPr="00BB6047">
        <w:t xml:space="preserve">he </w:t>
      </w:r>
      <w:r>
        <w:t>MPower108</w:t>
      </w:r>
      <w:r w:rsidRPr="00BB6047">
        <w:t xml:space="preserve"> Board, Executive and all staff, carers, contractors and volunteers </w:t>
      </w:r>
      <w:r>
        <w:t xml:space="preserve">who </w:t>
      </w:r>
      <w:r w:rsidRPr="00BB6047">
        <w:t xml:space="preserve">are responsible to perform their duties consistent with the intent of this policy. This policy statement applies to all </w:t>
      </w:r>
      <w:r>
        <w:t>MPower108</w:t>
      </w:r>
      <w:r w:rsidRPr="00BB6047">
        <w:t xml:space="preserve"> activities.  </w:t>
      </w:r>
    </w:p>
    <w:p w14:paraId="1CF4C63C" w14:textId="77777777" w:rsidR="00CB4714" w:rsidRPr="007747D2" w:rsidRDefault="00CB4714" w:rsidP="006215B4">
      <w:pPr>
        <w:pStyle w:val="Heading3"/>
      </w:pPr>
      <w:r w:rsidRPr="007747D2">
        <w:t>Legal responsibilities </w:t>
      </w:r>
    </w:p>
    <w:p w14:paraId="7565A6D6" w14:textId="77777777" w:rsidR="00CB4714" w:rsidRPr="00CB4714" w:rsidRDefault="00CB4714" w:rsidP="00CB4714">
      <w:pPr>
        <w:pStyle w:val="NumberedList"/>
        <w:rPr>
          <w:sz w:val="22"/>
          <w:szCs w:val="22"/>
        </w:rPr>
      </w:pPr>
      <w:r w:rsidRPr="00CB4714">
        <w:rPr>
          <w:sz w:val="22"/>
          <w:szCs w:val="22"/>
        </w:rPr>
        <w:t>Everyone at the workplace has a legal responsibility to prevent bullying and harassment from occurring. </w:t>
      </w:r>
    </w:p>
    <w:p w14:paraId="57BE650A" w14:textId="29E34301" w:rsidR="00CB4714" w:rsidRPr="00CB4714" w:rsidRDefault="00CB4714" w:rsidP="00CB4714">
      <w:pPr>
        <w:pStyle w:val="NumberedList"/>
        <w:rPr>
          <w:sz w:val="22"/>
          <w:szCs w:val="22"/>
        </w:rPr>
      </w:pPr>
      <w:r w:rsidRPr="00CB4714">
        <w:rPr>
          <w:sz w:val="22"/>
          <w:szCs w:val="22"/>
        </w:rPr>
        <w:t>Under relevant</w:t>
      </w:r>
      <w:r w:rsidRPr="00CB4714">
        <w:rPr>
          <w:sz w:val="22"/>
          <w:szCs w:val="22"/>
          <w:lang w:val="en-US"/>
        </w:rPr>
        <w:t xml:space="preserve"> </w:t>
      </w:r>
      <w:r w:rsidRPr="00CB4714">
        <w:rPr>
          <w:sz w:val="22"/>
          <w:szCs w:val="22"/>
        </w:rPr>
        <w:t>health and safety legislation</w:t>
      </w:r>
      <w:r w:rsidRPr="00CB4714">
        <w:rPr>
          <w:sz w:val="22"/>
          <w:szCs w:val="22"/>
          <w:lang w:val="en-US"/>
        </w:rPr>
        <w:t xml:space="preserve"> (the ‘WHS Legislation’) MPower108 has the primary duty to eliminate or minimise, as far as reasonably practicable</w:t>
      </w:r>
      <w:r>
        <w:rPr>
          <w:sz w:val="22"/>
          <w:szCs w:val="22"/>
          <w:lang w:val="en-US"/>
        </w:rPr>
        <w:t>,</w:t>
      </w:r>
      <w:r w:rsidRPr="00CB4714">
        <w:rPr>
          <w:sz w:val="22"/>
          <w:szCs w:val="22"/>
          <w:lang w:val="en-US"/>
        </w:rPr>
        <w:t xml:space="preserve"> the risks to health and safety in the workplace. This duty includes the implementation of strategies to prevent workplace bullying and harassment. This Policy will assist </w:t>
      </w:r>
      <w:bookmarkStart w:id="2" w:name="_Hlk96337327"/>
      <w:r w:rsidRPr="00CB4714">
        <w:rPr>
          <w:sz w:val="22"/>
          <w:szCs w:val="22"/>
          <w:lang w:val="en-US"/>
        </w:rPr>
        <w:t>MPower108</w:t>
      </w:r>
      <w:bookmarkEnd w:id="2"/>
      <w:r w:rsidRPr="00CB4714">
        <w:rPr>
          <w:sz w:val="22"/>
          <w:szCs w:val="22"/>
          <w:lang w:val="en-US"/>
        </w:rPr>
        <w:t xml:space="preserve"> in complying with its legal responsibilities.</w:t>
      </w:r>
      <w:r w:rsidRPr="00CB4714">
        <w:rPr>
          <w:sz w:val="22"/>
          <w:szCs w:val="22"/>
        </w:rPr>
        <w:t> </w:t>
      </w:r>
    </w:p>
    <w:p w14:paraId="3E370FDE" w14:textId="77777777" w:rsidR="00CB4714" w:rsidRPr="00CB4714" w:rsidRDefault="00CB4714" w:rsidP="00CB4714">
      <w:pPr>
        <w:pStyle w:val="NumberedList"/>
        <w:rPr>
          <w:sz w:val="22"/>
          <w:szCs w:val="22"/>
        </w:rPr>
      </w:pPr>
      <w:r w:rsidRPr="00CB4714">
        <w:rPr>
          <w:sz w:val="22"/>
          <w:szCs w:val="22"/>
        </w:rPr>
        <w:t>Workplace participants are also required under the WHS Legislation to take reasonable care for their own health and safety, as well as that of others at MPower108 workplace. All workplace participants must also comply with any reasonable instruction given by MPower108. </w:t>
      </w:r>
    </w:p>
    <w:p w14:paraId="61688C51" w14:textId="77777777" w:rsidR="00CB4714" w:rsidRDefault="00CB4714" w:rsidP="006215B4">
      <w:pPr>
        <w:pStyle w:val="Heading3"/>
      </w:pPr>
      <w:r>
        <w:t>Policy objectives</w:t>
      </w:r>
    </w:p>
    <w:p w14:paraId="02DBE302" w14:textId="6C983347" w:rsidR="00CB4714" w:rsidRDefault="00CB4714" w:rsidP="00CB4714">
      <w:pPr>
        <w:pStyle w:val="StandardBullets0"/>
      </w:pPr>
      <w:r>
        <w:t>To provide a safe and healthy work environment for all our employees, contractors and other persons</w:t>
      </w:r>
      <w:r w:rsidRPr="002038BE">
        <w:t xml:space="preserve"> free from bullying and harassment</w:t>
      </w:r>
      <w:r>
        <w:t>.</w:t>
      </w:r>
    </w:p>
    <w:p w14:paraId="48A08690" w14:textId="60143615" w:rsidR="00CB4714" w:rsidRDefault="00CB4714" w:rsidP="00CB4714">
      <w:pPr>
        <w:pStyle w:val="StandardBullets0"/>
      </w:pPr>
      <w:r>
        <w:t xml:space="preserve">To provide safe and healthy methods of work </w:t>
      </w:r>
      <w:bookmarkStart w:id="3" w:name="_Hlk96337996"/>
      <w:r>
        <w:t>free from bullying and harassment</w:t>
      </w:r>
      <w:bookmarkEnd w:id="3"/>
      <w:r>
        <w:t>.</w:t>
      </w:r>
    </w:p>
    <w:p w14:paraId="51571D0D" w14:textId="3E62A515" w:rsidR="00CB4714" w:rsidRDefault="00CB4714" w:rsidP="00CB4714">
      <w:pPr>
        <w:pStyle w:val="StandardBullets0"/>
      </w:pPr>
      <w:r>
        <w:t xml:space="preserve">To identify and eliminate or reduce incidents of </w:t>
      </w:r>
      <w:r w:rsidRPr="002038BE">
        <w:t>bullying and harassment</w:t>
      </w:r>
      <w:r>
        <w:t>.</w:t>
      </w:r>
    </w:p>
    <w:p w14:paraId="16026B4B" w14:textId="09F50FC5" w:rsidR="00CB4714" w:rsidRDefault="00CB4714" w:rsidP="00CB4714">
      <w:pPr>
        <w:pStyle w:val="StandardBullets0"/>
      </w:pPr>
      <w:r>
        <w:t xml:space="preserve">To provide </w:t>
      </w:r>
      <w:r w:rsidRPr="002038BE">
        <w:t xml:space="preserve">bullying and harassment </w:t>
      </w:r>
      <w:r>
        <w:t>education and training resources.</w:t>
      </w:r>
    </w:p>
    <w:p w14:paraId="75DAE17A" w14:textId="196AB363" w:rsidR="00CB4714" w:rsidRPr="00923C70" w:rsidRDefault="00CB4714" w:rsidP="00CB4714">
      <w:pPr>
        <w:pStyle w:val="StandardBullets0"/>
      </w:pPr>
      <w:r>
        <w:t>To comply with all relevant laws, rules, standards and codes of practice.</w:t>
      </w:r>
    </w:p>
    <w:p w14:paraId="6908FF3A" w14:textId="77777777" w:rsidR="00CB4714" w:rsidRDefault="00CB4714" w:rsidP="00CB4714">
      <w:pPr>
        <w:pStyle w:val="Heading2"/>
      </w:pPr>
      <w:r>
        <w:t>5.0 Responsibilities</w:t>
      </w:r>
    </w:p>
    <w:p w14:paraId="2D14EC05" w14:textId="0F861B12" w:rsidR="00CB4714" w:rsidRDefault="00CB4714" w:rsidP="00CB4714">
      <w:pPr>
        <w:pStyle w:val="Caption"/>
      </w:pPr>
      <w:r>
        <w:t xml:space="preserve">Table </w:t>
      </w:r>
      <w:r w:rsidR="0001731C">
        <w:fldChar w:fldCharType="begin"/>
      </w:r>
      <w:r w:rsidR="0001731C">
        <w:instrText xml:space="preserve"> SEQ Table \* ARABIC </w:instrText>
      </w:r>
      <w:r w:rsidR="0001731C">
        <w:fldChar w:fldCharType="separate"/>
      </w:r>
      <w:r>
        <w:rPr>
          <w:noProof/>
        </w:rPr>
        <w:t>3</w:t>
      </w:r>
      <w:r w:rsidR="0001731C">
        <w:rPr>
          <w:noProof/>
        </w:rPr>
        <w:fldChar w:fldCharType="end"/>
      </w:r>
      <w:r>
        <w:t>: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547"/>
        <w:gridCol w:w="6469"/>
      </w:tblGrid>
      <w:tr w:rsidR="00CB4714" w14:paraId="1E592014" w14:textId="77777777" w:rsidTr="00CB4714">
        <w:trPr>
          <w:tblHeader/>
        </w:trPr>
        <w:tc>
          <w:tcPr>
            <w:tcW w:w="2547" w:type="dxa"/>
            <w:shd w:val="clear" w:color="auto" w:fill="E6EAF6" w:themeFill="background1"/>
          </w:tcPr>
          <w:p w14:paraId="1934424B" w14:textId="77777777" w:rsidR="00CB4714" w:rsidRDefault="00CB4714" w:rsidP="008D1FE5">
            <w:pPr>
              <w:pStyle w:val="TableHeading"/>
            </w:pPr>
            <w:r>
              <w:t>Who is responsible?</w:t>
            </w:r>
          </w:p>
        </w:tc>
        <w:tc>
          <w:tcPr>
            <w:tcW w:w="6469" w:type="dxa"/>
            <w:shd w:val="clear" w:color="auto" w:fill="E6EAF6" w:themeFill="background1"/>
          </w:tcPr>
          <w:p w14:paraId="04DFF225" w14:textId="77777777" w:rsidR="00CB4714" w:rsidRDefault="00CB4714" w:rsidP="008D1FE5">
            <w:pPr>
              <w:pStyle w:val="TableHeading"/>
            </w:pPr>
            <w:r>
              <w:t>What are they responsible for?</w:t>
            </w:r>
          </w:p>
        </w:tc>
      </w:tr>
      <w:tr w:rsidR="00CB4714" w14:paraId="4E66A843" w14:textId="77777777" w:rsidTr="00CB4714">
        <w:tc>
          <w:tcPr>
            <w:tcW w:w="2547" w:type="dxa"/>
          </w:tcPr>
          <w:p w14:paraId="5C30604D" w14:textId="77777777" w:rsidR="00CB4714" w:rsidRPr="00371772" w:rsidRDefault="00CB4714" w:rsidP="008D1FE5">
            <w:pPr>
              <w:pStyle w:val="Tabletext0"/>
            </w:pPr>
            <w:r w:rsidRPr="00371772">
              <w:t>Board</w:t>
            </w:r>
          </w:p>
        </w:tc>
        <w:tc>
          <w:tcPr>
            <w:tcW w:w="6469" w:type="dxa"/>
          </w:tcPr>
          <w:p w14:paraId="46EB5D4A" w14:textId="4A0A7C9A" w:rsidR="00CB4714" w:rsidRPr="00371772" w:rsidRDefault="00CB4714" w:rsidP="008D1FE5">
            <w:pPr>
              <w:pStyle w:val="Tabletext0"/>
            </w:pPr>
            <w:r>
              <w:t>Recognition and implementation of the policy in their actions and discussions</w:t>
            </w:r>
          </w:p>
        </w:tc>
      </w:tr>
      <w:tr w:rsidR="00CB4714" w14:paraId="5E4D64F8" w14:textId="77777777" w:rsidTr="00CB4714">
        <w:tc>
          <w:tcPr>
            <w:tcW w:w="2547" w:type="dxa"/>
          </w:tcPr>
          <w:p w14:paraId="5351FE03" w14:textId="77777777" w:rsidR="00CB4714" w:rsidRPr="00371772" w:rsidRDefault="00CB4714" w:rsidP="008D1FE5">
            <w:pPr>
              <w:pStyle w:val="Tabletext0"/>
            </w:pPr>
            <w:r w:rsidRPr="00371772">
              <w:t>Executive (CEO and COO)</w:t>
            </w:r>
          </w:p>
        </w:tc>
        <w:tc>
          <w:tcPr>
            <w:tcW w:w="6469" w:type="dxa"/>
          </w:tcPr>
          <w:p w14:paraId="0B8A939B" w14:textId="77777777" w:rsidR="00CB4714" w:rsidRPr="00371772" w:rsidRDefault="00CB4714" w:rsidP="008D1FE5">
            <w:pPr>
              <w:pStyle w:val="Tabletext0"/>
            </w:pPr>
            <w:r w:rsidRPr="00371772">
              <w:t>Final review and approval of this policy</w:t>
            </w:r>
          </w:p>
        </w:tc>
      </w:tr>
      <w:tr w:rsidR="00CB4714" w14:paraId="5FDA511B" w14:textId="77777777" w:rsidTr="00E8057D">
        <w:trPr>
          <w:trHeight w:val="8276"/>
        </w:trPr>
        <w:tc>
          <w:tcPr>
            <w:tcW w:w="2547" w:type="dxa"/>
          </w:tcPr>
          <w:p w14:paraId="5A2758C1" w14:textId="77777777" w:rsidR="00CB4714" w:rsidRPr="002C03C4" w:rsidRDefault="00CB4714" w:rsidP="008D1FE5">
            <w:pPr>
              <w:pStyle w:val="Tabletext0"/>
            </w:pPr>
            <w:r w:rsidRPr="002C03C4">
              <w:lastRenderedPageBreak/>
              <w:t>Centre Managers</w:t>
            </w:r>
          </w:p>
          <w:p w14:paraId="3284DC13" w14:textId="77777777" w:rsidR="00CB4714" w:rsidRPr="002C03C4" w:rsidRDefault="00CB4714" w:rsidP="008D1FE5">
            <w:pPr>
              <w:pStyle w:val="Tabletext0"/>
            </w:pPr>
            <w:r w:rsidRPr="002C03C4">
              <w:t>Frontline Leaders</w:t>
            </w:r>
          </w:p>
          <w:p w14:paraId="2DFB9753" w14:textId="77777777" w:rsidR="00CB4714" w:rsidRPr="002C03C4" w:rsidRDefault="00CB4714" w:rsidP="008D1FE5">
            <w:pPr>
              <w:pStyle w:val="Tabletext0"/>
            </w:pPr>
            <w:r w:rsidRPr="002C03C4">
              <w:t>Supervisors</w:t>
            </w:r>
          </w:p>
        </w:tc>
        <w:tc>
          <w:tcPr>
            <w:tcW w:w="6469" w:type="dxa"/>
          </w:tcPr>
          <w:p w14:paraId="27E91D80" w14:textId="61C9027F" w:rsidR="00CB4714" w:rsidRPr="002C03C4" w:rsidRDefault="00CB4714" w:rsidP="00CB4714">
            <w:pPr>
              <w:pStyle w:val="StandardBullets0"/>
            </w:pPr>
            <w:r w:rsidRPr="002C03C4">
              <w:t>Maintain the policy and its related procedures and documents. Ensure that they do not bully workplace participants, clients or customers</w:t>
            </w:r>
          </w:p>
          <w:p w14:paraId="351D82E1" w14:textId="65CDEE4E" w:rsidR="00CB4714" w:rsidRPr="002C03C4" w:rsidRDefault="00CB4714" w:rsidP="00CB4714">
            <w:pPr>
              <w:pStyle w:val="StandardBullets0"/>
            </w:pPr>
            <w:r w:rsidRPr="002C03C4">
              <w:t>Ensure that they do not aid, abet or encourage other persons to engage in bullying behaviour</w:t>
            </w:r>
          </w:p>
          <w:p w14:paraId="4832C13D" w14:textId="233E14BC" w:rsidR="00CB4714" w:rsidRPr="002C03C4" w:rsidRDefault="00CB4714" w:rsidP="00CB4714">
            <w:pPr>
              <w:pStyle w:val="StandardBullets0"/>
            </w:pPr>
            <w:r w:rsidRPr="002C03C4">
              <w:t>Ensure all workplace participants who report to them are aware and understand this policy and their responsibility to comply with it</w:t>
            </w:r>
          </w:p>
          <w:p w14:paraId="5E2C1048" w14:textId="1FAE3023" w:rsidR="00CB4714" w:rsidRPr="002C03C4" w:rsidRDefault="00CB4714" w:rsidP="00CB4714">
            <w:pPr>
              <w:pStyle w:val="StandardBullets0"/>
            </w:pPr>
            <w:r w:rsidRPr="002C03C4">
              <w:t>Ensure that all workplace participants who report to them understand that any bullying in any form is unacceptable and will not be tolerated by mpower108</w:t>
            </w:r>
          </w:p>
          <w:p w14:paraId="5B79932A" w14:textId="78797F42" w:rsidR="00CB4714" w:rsidRPr="002C03C4" w:rsidRDefault="00CB4714" w:rsidP="00CB4714">
            <w:pPr>
              <w:pStyle w:val="StandardBullets0"/>
            </w:pPr>
            <w:r w:rsidRPr="002C03C4">
              <w:t xml:space="preserve">Act promptly and appropriately if they observe bullying behaviours </w:t>
            </w:r>
          </w:p>
          <w:p w14:paraId="620F9982" w14:textId="64E85012" w:rsidR="00CB4714" w:rsidRPr="002C03C4" w:rsidRDefault="00CB4714" w:rsidP="00CB4714">
            <w:pPr>
              <w:pStyle w:val="StandardBullets0"/>
            </w:pPr>
            <w:r w:rsidRPr="002C03C4">
              <w:t>Ensure that all workplace participants who report to them understand that they should report any bullying behaviour</w:t>
            </w:r>
          </w:p>
          <w:p w14:paraId="0B80F59C" w14:textId="123C86FB" w:rsidR="00CB4714" w:rsidRPr="002C03C4" w:rsidRDefault="00CB4714" w:rsidP="00CB4714">
            <w:pPr>
              <w:pStyle w:val="StandardBullets0"/>
            </w:pPr>
            <w:r w:rsidRPr="002C03C4">
              <w:t>Ensure all workplace participants who report to them are aware and understand the complaint procedures</w:t>
            </w:r>
          </w:p>
          <w:p w14:paraId="6D5B0BEE" w14:textId="37130AF3" w:rsidR="00CB4714" w:rsidRPr="002C03C4" w:rsidRDefault="00CB4714" w:rsidP="00CB4714">
            <w:pPr>
              <w:pStyle w:val="StandardBullets0"/>
            </w:pPr>
            <w:r w:rsidRPr="002C03C4">
              <w:t>Act promptly if a complaint is made. If this is not possible, or is inappropriate, inform the Chief Executive Officer as soon as possible</w:t>
            </w:r>
          </w:p>
          <w:p w14:paraId="58E59462" w14:textId="77777777" w:rsidR="00CB4714" w:rsidRPr="002C03C4" w:rsidRDefault="00CB4714" w:rsidP="00CB4714">
            <w:pPr>
              <w:pStyle w:val="StandardBullets0"/>
            </w:pPr>
            <w:r w:rsidRPr="002C03C4">
              <w:t>Ensure the policy is implemented in all services and tasks</w:t>
            </w:r>
          </w:p>
          <w:p w14:paraId="7A7A553B" w14:textId="77777777" w:rsidR="00CB4714" w:rsidRPr="002C03C4" w:rsidRDefault="00CB4714" w:rsidP="00CB4714">
            <w:pPr>
              <w:pStyle w:val="StandardBullets0"/>
            </w:pPr>
            <w:r w:rsidRPr="002C03C4">
              <w:t xml:space="preserve">Review and implement improvements to the policy with approvals. </w:t>
            </w:r>
          </w:p>
          <w:p w14:paraId="4224AC46" w14:textId="77777777" w:rsidR="00CB4714" w:rsidRPr="002C03C4" w:rsidRDefault="00CB4714" w:rsidP="00CB4714">
            <w:pPr>
              <w:pStyle w:val="StandardBullets0"/>
            </w:pPr>
            <w:r w:rsidRPr="002C03C4">
              <w:t>Ensure staff follow the policy</w:t>
            </w:r>
          </w:p>
          <w:p w14:paraId="13F1CC61" w14:textId="7097D5DB" w:rsidR="00CB4714" w:rsidRPr="002C03C4" w:rsidRDefault="00CB4714" w:rsidP="00CB4714">
            <w:pPr>
              <w:pStyle w:val="StandardBullets0"/>
            </w:pPr>
            <w:r w:rsidRPr="002C03C4">
              <w:t xml:space="preserve">Ensure staff read and understand the policy and have sufficient skills., knowledge and ability to meet the requirements </w:t>
            </w:r>
          </w:p>
          <w:p w14:paraId="3E3A5BA3" w14:textId="2EAE9E3B" w:rsidR="00CB4714" w:rsidRPr="002C03C4" w:rsidRDefault="00CB4714" w:rsidP="00CB4714">
            <w:pPr>
              <w:pStyle w:val="StandardBullets0"/>
            </w:pPr>
            <w:r w:rsidRPr="002C03C4">
              <w:t>Report any unlawful conduct they see occurring in the workplace</w:t>
            </w:r>
          </w:p>
        </w:tc>
      </w:tr>
      <w:tr w:rsidR="00CB4714" w14:paraId="788893B1" w14:textId="77777777" w:rsidTr="00CB4714">
        <w:tc>
          <w:tcPr>
            <w:tcW w:w="2547" w:type="dxa"/>
          </w:tcPr>
          <w:p w14:paraId="5566714B" w14:textId="77777777" w:rsidR="00CB4714" w:rsidRPr="002C03C4" w:rsidRDefault="00CB4714" w:rsidP="008D1FE5">
            <w:pPr>
              <w:pStyle w:val="Tabletext0"/>
            </w:pPr>
            <w:r w:rsidRPr="002C03C4">
              <w:t>All employees</w:t>
            </w:r>
          </w:p>
          <w:p w14:paraId="56152715" w14:textId="77777777" w:rsidR="00CB4714" w:rsidRPr="002C03C4" w:rsidRDefault="00CB4714" w:rsidP="008D1FE5">
            <w:pPr>
              <w:pStyle w:val="Tabletext0"/>
            </w:pPr>
          </w:p>
          <w:p w14:paraId="04892C7F" w14:textId="77777777" w:rsidR="00CB4714" w:rsidRPr="002C03C4" w:rsidRDefault="00CB4714" w:rsidP="008D1FE5">
            <w:pPr>
              <w:pStyle w:val="Tabletext0"/>
            </w:pPr>
          </w:p>
          <w:p w14:paraId="1D7CABC7" w14:textId="77777777" w:rsidR="00CB4714" w:rsidRPr="002C03C4" w:rsidRDefault="00CB4714" w:rsidP="008D1FE5">
            <w:pPr>
              <w:pStyle w:val="Tabletext0"/>
            </w:pPr>
          </w:p>
          <w:p w14:paraId="52D6A824" w14:textId="77777777" w:rsidR="00CB4714" w:rsidRPr="002C03C4" w:rsidRDefault="00CB4714" w:rsidP="008D1FE5">
            <w:pPr>
              <w:pStyle w:val="Tabletext0"/>
            </w:pPr>
          </w:p>
          <w:p w14:paraId="0FFD456C" w14:textId="77777777" w:rsidR="00CB4714" w:rsidRPr="002C03C4" w:rsidRDefault="00CB4714" w:rsidP="008D1FE5">
            <w:pPr>
              <w:pStyle w:val="Tabletext0"/>
            </w:pPr>
          </w:p>
          <w:p w14:paraId="025CF9A2" w14:textId="77777777" w:rsidR="00CB4714" w:rsidRPr="002C03C4" w:rsidRDefault="00CB4714" w:rsidP="008D1FE5">
            <w:pPr>
              <w:pStyle w:val="Tabletext0"/>
            </w:pPr>
          </w:p>
          <w:p w14:paraId="43E17493" w14:textId="77777777" w:rsidR="00CB4714" w:rsidRPr="002C03C4" w:rsidRDefault="00CB4714" w:rsidP="008D1FE5">
            <w:pPr>
              <w:pStyle w:val="Tabletext0"/>
            </w:pPr>
          </w:p>
          <w:p w14:paraId="3B41F223" w14:textId="77777777" w:rsidR="00CB4714" w:rsidRPr="002C03C4" w:rsidRDefault="00CB4714" w:rsidP="008D1FE5">
            <w:pPr>
              <w:pStyle w:val="Tabletext0"/>
            </w:pPr>
            <w:r w:rsidRPr="002C03C4">
              <w:tab/>
            </w:r>
          </w:p>
        </w:tc>
        <w:tc>
          <w:tcPr>
            <w:tcW w:w="6469" w:type="dxa"/>
          </w:tcPr>
          <w:p w14:paraId="6BF3052D" w14:textId="77777777" w:rsidR="00CB4714" w:rsidRPr="002C03C4" w:rsidRDefault="00CB4714" w:rsidP="00CB4714">
            <w:pPr>
              <w:pStyle w:val="StandardBullets0"/>
            </w:pPr>
            <w:r w:rsidRPr="002C03C4">
              <w:t xml:space="preserve">Understand and comply with this policy </w:t>
            </w:r>
          </w:p>
          <w:p w14:paraId="651A6EBB" w14:textId="1C9D1A03" w:rsidR="00CB4714" w:rsidRPr="002C03C4" w:rsidRDefault="00CB4714" w:rsidP="00CB4714">
            <w:pPr>
              <w:pStyle w:val="StandardBullets0"/>
            </w:pPr>
            <w:r w:rsidRPr="002C03C4">
              <w:t xml:space="preserve">Sign the workplace participant acknowledgement to this policy </w:t>
            </w:r>
          </w:p>
          <w:p w14:paraId="4216DE9D" w14:textId="00081ACF" w:rsidR="00CB4714" w:rsidRPr="002C03C4" w:rsidRDefault="00CB4714" w:rsidP="00CB4714">
            <w:pPr>
              <w:pStyle w:val="StandardBullets0"/>
            </w:pPr>
            <w:r w:rsidRPr="002C03C4">
              <w:t>Ensure they do not engage in any conduct which may constitute bullying towards other workplace participants, customers/clients or others with whom they come into contact through work</w:t>
            </w:r>
          </w:p>
          <w:p w14:paraId="02670F58" w14:textId="6059CFD6" w:rsidR="00CB4714" w:rsidRPr="002C03C4" w:rsidRDefault="00CB4714" w:rsidP="00CB4714">
            <w:pPr>
              <w:pStyle w:val="StandardBullets0"/>
            </w:pPr>
            <w:r w:rsidRPr="002C03C4">
              <w:t>Ensure they do not aid, abet or encourage other persons to engage in bullying behaviour</w:t>
            </w:r>
          </w:p>
          <w:p w14:paraId="46C4626F" w14:textId="0D78CB9A" w:rsidR="00CB4714" w:rsidRPr="002C03C4" w:rsidRDefault="00CB4714" w:rsidP="00CB4714">
            <w:pPr>
              <w:pStyle w:val="StandardBullets0"/>
            </w:pPr>
            <w:r w:rsidRPr="002C03C4">
              <w:t>Follow mpower108’s complaint procedure if they experience bullying</w:t>
            </w:r>
          </w:p>
          <w:p w14:paraId="77011065" w14:textId="2E7A29AF" w:rsidR="00CB4714" w:rsidRPr="002C03C4" w:rsidRDefault="00CB4714" w:rsidP="00CB4714">
            <w:pPr>
              <w:pStyle w:val="StandardBullets0"/>
            </w:pPr>
            <w:r w:rsidRPr="002C03C4">
              <w:t>Report any bullying they see occurring to others in the workplace in accordance with this policy</w:t>
            </w:r>
          </w:p>
          <w:p w14:paraId="7EDEDBE3" w14:textId="77E3F97B" w:rsidR="00CB4714" w:rsidRPr="002C03C4" w:rsidRDefault="00CB4714" w:rsidP="00CB4714">
            <w:pPr>
              <w:pStyle w:val="StandardBullets0"/>
            </w:pPr>
            <w:r w:rsidRPr="002C03C4">
              <w:t>Maintain confidentiality if they are involved in the incident which has been reported. Follow the requirements of the policy</w:t>
            </w:r>
          </w:p>
          <w:p w14:paraId="46A69491" w14:textId="1F9DFAE3" w:rsidR="00CB4714" w:rsidRPr="002C03C4" w:rsidRDefault="00CB4714" w:rsidP="00CB4714">
            <w:pPr>
              <w:pStyle w:val="StandardBullets0"/>
            </w:pPr>
            <w:r w:rsidRPr="002C03C4">
              <w:lastRenderedPageBreak/>
              <w:t>Ensure they do not engage in or assist and unlawful conduct towards other employees, customers or others who they may come into contact in the workplace</w:t>
            </w:r>
          </w:p>
          <w:p w14:paraId="7F9E5750" w14:textId="0AAEA7EA" w:rsidR="00CB4714" w:rsidRPr="002C03C4" w:rsidRDefault="00CB4714" w:rsidP="00CB4714">
            <w:pPr>
              <w:pStyle w:val="StandardBullets0"/>
            </w:pPr>
            <w:r w:rsidRPr="002C03C4">
              <w:t>Report any unlawful conduct they see occurring to others in the workplace</w:t>
            </w:r>
          </w:p>
        </w:tc>
      </w:tr>
    </w:tbl>
    <w:p w14:paraId="2A96E26A" w14:textId="77777777" w:rsidR="00CB4714" w:rsidRDefault="00CB4714" w:rsidP="00CB4714">
      <w:pPr>
        <w:pStyle w:val="Heading2"/>
      </w:pPr>
      <w:r>
        <w:lastRenderedPageBreak/>
        <w:t>6.0 Compliance</w:t>
      </w:r>
    </w:p>
    <w:p w14:paraId="7978D2BF" w14:textId="77777777" w:rsidR="00CB4714" w:rsidRDefault="00CB4714" w:rsidP="00CB4714">
      <w:r>
        <w:t>Staff are reminded that compliance with all policies is mandatory.</w:t>
      </w:r>
      <w:r w:rsidRPr="00842E0A">
        <w:t xml:space="preserve"> </w:t>
      </w:r>
    </w:p>
    <w:p w14:paraId="29B33A7D" w14:textId="5AEB833D" w:rsidR="00CB4714" w:rsidRPr="007747D2" w:rsidRDefault="00CB4714" w:rsidP="00E8057D">
      <w:pPr>
        <w:pStyle w:val="Heading3"/>
      </w:pPr>
      <w:r>
        <w:t>Expected behaviours</w:t>
      </w:r>
    </w:p>
    <w:p w14:paraId="2B39EC37" w14:textId="35E60C98" w:rsidR="00CB4714" w:rsidRDefault="00CB4714" w:rsidP="00CB4714">
      <w:r>
        <w:t xml:space="preserve">No employee or manager of MPower108 has authority to engage in conduct that does not </w:t>
      </w:r>
      <w:r w:rsidRPr="00B06A7C">
        <w:t xml:space="preserve">comply with this policy, or to authorise, direct, approve or condone such conduct by any other person. </w:t>
      </w:r>
    </w:p>
    <w:p w14:paraId="6827B326" w14:textId="77777777" w:rsidR="00CB4714" w:rsidRPr="007747D2" w:rsidRDefault="00CB4714" w:rsidP="00E8057D">
      <w:pPr>
        <w:pStyle w:val="Heading3"/>
      </w:pPr>
      <w:r w:rsidRPr="007747D2">
        <w:t>Consequences</w:t>
      </w:r>
      <w:r>
        <w:t xml:space="preserve"> of misconduct</w:t>
      </w:r>
    </w:p>
    <w:p w14:paraId="5610A959" w14:textId="557DFABC" w:rsidR="00CB4714" w:rsidRPr="007747D2" w:rsidRDefault="00CB4714" w:rsidP="00CB4714">
      <w:r>
        <w:t>The primary outcome of this policy is to reduce the incidence of workplace bullying and harassment at MPower108. Consequences regarding actions related to this policy include formal warnings, open to personal liability, instant dismissal and penalties imposed by legislation and dependant on the nature of a workplace bullying and harassment complaint. Where an investigation results in a finding that a person has engaged in bullying behaviour, that person will be disciplined.  The type and severity of disciplinary action will depend on the nature of the complaint and other relevant factors. Where the investigation results in a finding that the person complained against has engaged in serious misconduct, this may result in instant dismissal. Any disciplinary action is a confidential matter between the affected workplace participant and MPower108.</w:t>
      </w:r>
    </w:p>
    <w:p w14:paraId="583D8E6D" w14:textId="77777777" w:rsidR="00CB4714" w:rsidRDefault="00CB4714" w:rsidP="00CB4714">
      <w:pPr>
        <w:pStyle w:val="Heading2"/>
      </w:pPr>
      <w:r>
        <w:t>7.0 Related documents</w:t>
      </w:r>
    </w:p>
    <w:p w14:paraId="4C8DD64C" w14:textId="77777777" w:rsidR="00CB4714" w:rsidRPr="00D346C1" w:rsidRDefault="00CB4714" w:rsidP="00CB4714">
      <w:r w:rsidRPr="00D346C1">
        <w:t xml:space="preserve">The organisation’s approach to equal employment opportunity, diversity and inclusion is supported by a range of policies, including: </w:t>
      </w:r>
    </w:p>
    <w:p w14:paraId="7862EE42" w14:textId="77777777" w:rsidR="00CB4714"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WHS policy</w:t>
      </w:r>
    </w:p>
    <w:p w14:paraId="065B5337" w14:textId="77777777" w:rsidR="00CB4714"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diversity and inclusion policy</w:t>
      </w:r>
    </w:p>
    <w:p w14:paraId="7894148F"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Code of Conduct </w:t>
      </w:r>
    </w:p>
    <w:p w14:paraId="63E598E6"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flexible work arrangements policy </w:t>
      </w:r>
    </w:p>
    <w:p w14:paraId="7A279F92"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learning and development policy </w:t>
      </w:r>
    </w:p>
    <w:p w14:paraId="5D21931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performance management policy </w:t>
      </w:r>
    </w:p>
    <w:p w14:paraId="6C146DF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recruitment and selection policy </w:t>
      </w:r>
    </w:p>
    <w:p w14:paraId="66CB4E5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EEO policy</w:t>
      </w:r>
    </w:p>
    <w:p w14:paraId="2088F650"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privacy policy</w:t>
      </w:r>
    </w:p>
    <w:p w14:paraId="415E0FF6"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communication policy and style guide</w:t>
      </w:r>
    </w:p>
    <w:p w14:paraId="50973359"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complaints and grievances policy</w:t>
      </w:r>
    </w:p>
    <w:p w14:paraId="5399B526" w14:textId="77777777" w:rsidR="00CB4714" w:rsidRDefault="00CB4714" w:rsidP="00CB4714">
      <w:pPr>
        <w:pStyle w:val="Heading2"/>
      </w:pPr>
      <w:r>
        <w:lastRenderedPageBreak/>
        <w:t>8.0 Related standards</w:t>
      </w:r>
    </w:p>
    <w:bookmarkStart w:id="4" w:name="_Hlk112760949"/>
    <w:p w14:paraId="4AC74826" w14:textId="77777777" w:rsidR="00CB4714" w:rsidRPr="009B3009" w:rsidRDefault="00CB4714" w:rsidP="00CB4714">
      <w:pPr>
        <w:pStyle w:val="StandardBullets"/>
        <w:numPr>
          <w:ilvl w:val="0"/>
          <w:numId w:val="1"/>
        </w:numPr>
        <w:spacing w:after="60"/>
        <w:ind w:left="284" w:hanging="284"/>
        <w:contextualSpacing w:val="0"/>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5A27AF5F" w14:textId="00C7738A" w:rsidR="00CB4714" w:rsidRPr="009B3009" w:rsidRDefault="0001731C" w:rsidP="00CB4714">
      <w:pPr>
        <w:pStyle w:val="StandardBullets"/>
        <w:numPr>
          <w:ilvl w:val="0"/>
          <w:numId w:val="1"/>
        </w:numPr>
        <w:spacing w:after="60"/>
        <w:ind w:left="284" w:hanging="284"/>
        <w:contextualSpacing w:val="0"/>
      </w:pPr>
      <w:hyperlink r:id="rId15" w:tgtFrame="_blank" w:history="1">
        <w:r w:rsidR="00CB4714" w:rsidRPr="009B3009">
          <w:rPr>
            <w:rStyle w:val="Hyperlink"/>
          </w:rPr>
          <w:t>The NDIS Code of Conduct Guidance for Workers March 2019</w:t>
        </w:r>
      </w:hyperlink>
      <w:r w:rsidR="00CB4714" w:rsidRPr="009B3009">
        <w:t>  </w:t>
      </w:r>
    </w:p>
    <w:p w14:paraId="3F7FB9FC" w14:textId="41672138" w:rsidR="00CB4714" w:rsidRPr="009B3009" w:rsidRDefault="00CB4714" w:rsidP="00CB4714">
      <w:pPr>
        <w:pStyle w:val="StandardBullets"/>
        <w:numPr>
          <w:ilvl w:val="0"/>
          <w:numId w:val="1"/>
        </w:numPr>
        <w:spacing w:after="60"/>
        <w:ind w:left="284" w:hanging="284"/>
        <w:contextualSpacing w:val="0"/>
      </w:pPr>
      <w:r w:rsidRPr="000E1995">
        <w:rPr>
          <w:color w:val="0076AF" w:themeColor="accent1"/>
          <w:u w:val="single"/>
        </w:rPr>
        <w:t xml:space="preserve">The </w:t>
      </w:r>
      <w:hyperlink r:id="rId16" w:tgtFrame="_blank" w:history="1">
        <w:r w:rsidRPr="009B3009">
          <w:rPr>
            <w:rStyle w:val="Hyperlink"/>
          </w:rPr>
          <w:t>NDIS Code of Conduct - Guidance for service providers March 2019</w:t>
        </w:r>
      </w:hyperlink>
      <w:r w:rsidRPr="009B3009">
        <w:t>  </w:t>
      </w:r>
    </w:p>
    <w:p w14:paraId="220ED6A9" w14:textId="77777777" w:rsidR="00CB4714" w:rsidRPr="009B3009" w:rsidRDefault="00CB4714" w:rsidP="00CB4714">
      <w:pPr>
        <w:pStyle w:val="StandardBullets"/>
        <w:numPr>
          <w:ilvl w:val="0"/>
          <w:numId w:val="1"/>
        </w:numPr>
        <w:spacing w:after="60"/>
        <w:ind w:left="284" w:hanging="284"/>
        <w:contextualSpacing w:val="0"/>
      </w:pPr>
      <w:r w:rsidRPr="009B3009">
        <w:t>Provider Registration and Practice Standards</w:t>
      </w:r>
    </w:p>
    <w:bookmarkStart w:id="5" w:name="_Hlk101876385"/>
    <w:p w14:paraId="2E4DCA44" w14:textId="3A856ED2" w:rsidR="00CB4714" w:rsidRDefault="00CB4714" w:rsidP="00CB4714">
      <w:pPr>
        <w:pStyle w:val="StandardBullets"/>
        <w:numPr>
          <w:ilvl w:val="0"/>
          <w:numId w:val="1"/>
        </w:numPr>
        <w:spacing w:after="60"/>
        <w:ind w:left="284" w:hanging="284"/>
        <w:contextualSpacing w:val="0"/>
      </w:pPr>
      <w:r w:rsidRPr="009B3009">
        <w:fldChar w:fldCharType="begin"/>
      </w:r>
      <w:r w:rsidR="00E8057D">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4"/>
      <w:bookmarkEnd w:id="5"/>
    </w:p>
    <w:p w14:paraId="5C6B8B17" w14:textId="77777777" w:rsidR="00CB4714" w:rsidRDefault="00CB4714" w:rsidP="00CB4714">
      <w:pPr>
        <w:pStyle w:val="Heading2"/>
      </w:pPr>
      <w:r>
        <w:t xml:space="preserve">9.0 Related legislation </w:t>
      </w:r>
    </w:p>
    <w:p w14:paraId="24C3DAA2" w14:textId="77777777" w:rsidR="00CB4714" w:rsidRDefault="00CB4714" w:rsidP="00CB4714">
      <w:pPr>
        <w:pStyle w:val="StandardBullets"/>
        <w:numPr>
          <w:ilvl w:val="0"/>
          <w:numId w:val="1"/>
        </w:numPr>
        <w:spacing w:after="60"/>
        <w:ind w:left="284" w:hanging="284"/>
        <w:contextualSpacing w:val="0"/>
      </w:pPr>
      <w:bookmarkStart w:id="6" w:name="_Hlk95814612"/>
      <w:r>
        <w:t>Australian Human Rights Commission Act 1986</w:t>
      </w:r>
    </w:p>
    <w:p w14:paraId="08A73433" w14:textId="77777777" w:rsidR="00CB4714" w:rsidRDefault="00CB4714" w:rsidP="00CB4714">
      <w:pPr>
        <w:pStyle w:val="StandardBullets"/>
        <w:numPr>
          <w:ilvl w:val="0"/>
          <w:numId w:val="1"/>
        </w:numPr>
        <w:spacing w:after="60"/>
        <w:ind w:left="284" w:hanging="284"/>
        <w:contextualSpacing w:val="0"/>
      </w:pPr>
      <w:r>
        <w:t>Equal Employment Opportunity (Commonwealth Authorities) Act 1987</w:t>
      </w:r>
    </w:p>
    <w:p w14:paraId="118A369D" w14:textId="77777777" w:rsidR="00CB4714" w:rsidRDefault="00CB4714" w:rsidP="00CB4714">
      <w:pPr>
        <w:pStyle w:val="StandardBullets"/>
        <w:numPr>
          <w:ilvl w:val="0"/>
          <w:numId w:val="1"/>
        </w:numPr>
        <w:spacing w:after="60"/>
        <w:ind w:left="284" w:hanging="284"/>
        <w:contextualSpacing w:val="0"/>
      </w:pPr>
      <w:r>
        <w:t>Age Discrimination Act 2004</w:t>
      </w:r>
    </w:p>
    <w:p w14:paraId="7E5DCD58" w14:textId="77777777" w:rsidR="00CB4714" w:rsidRDefault="00CB4714" w:rsidP="00CB4714">
      <w:pPr>
        <w:pStyle w:val="StandardBullets"/>
        <w:numPr>
          <w:ilvl w:val="0"/>
          <w:numId w:val="1"/>
        </w:numPr>
        <w:spacing w:after="60"/>
        <w:ind w:left="284" w:hanging="284"/>
        <w:contextualSpacing w:val="0"/>
      </w:pPr>
      <w:r>
        <w:t>Disability Discrimination Act 1992</w:t>
      </w:r>
    </w:p>
    <w:p w14:paraId="6F9B9E87" w14:textId="77777777" w:rsidR="00CB4714" w:rsidRDefault="00CB4714" w:rsidP="00CB4714">
      <w:pPr>
        <w:pStyle w:val="StandardBullets"/>
        <w:numPr>
          <w:ilvl w:val="0"/>
          <w:numId w:val="1"/>
        </w:numPr>
        <w:spacing w:after="60"/>
        <w:ind w:left="284" w:hanging="284"/>
        <w:contextualSpacing w:val="0"/>
      </w:pPr>
      <w:r>
        <w:t>Racial Discrimination Act 1975</w:t>
      </w:r>
    </w:p>
    <w:p w14:paraId="401DA119" w14:textId="77777777" w:rsidR="00CB4714" w:rsidRDefault="00CB4714" w:rsidP="00CB4714">
      <w:pPr>
        <w:pStyle w:val="StandardBullets"/>
        <w:numPr>
          <w:ilvl w:val="0"/>
          <w:numId w:val="1"/>
        </w:numPr>
        <w:spacing w:after="60"/>
        <w:ind w:left="284" w:hanging="284"/>
        <w:contextualSpacing w:val="0"/>
      </w:pPr>
      <w:r>
        <w:t>Sex Discrimination Act 1984</w:t>
      </w:r>
    </w:p>
    <w:p w14:paraId="4BB9FFE4" w14:textId="77777777" w:rsidR="00CB4714" w:rsidRDefault="00CB4714" w:rsidP="00CB4714">
      <w:pPr>
        <w:pStyle w:val="StandardBullets"/>
        <w:numPr>
          <w:ilvl w:val="0"/>
          <w:numId w:val="1"/>
        </w:numPr>
        <w:spacing w:after="60"/>
        <w:ind w:left="284" w:hanging="284"/>
        <w:contextualSpacing w:val="0"/>
      </w:pPr>
      <w:r>
        <w:t>Workplace Gender Equality Act 2012</w:t>
      </w:r>
    </w:p>
    <w:p w14:paraId="399AB66E" w14:textId="77777777" w:rsidR="00CB4714" w:rsidRDefault="00CB4714" w:rsidP="00CB4714">
      <w:pPr>
        <w:pStyle w:val="StandardBullets"/>
        <w:numPr>
          <w:ilvl w:val="0"/>
          <w:numId w:val="1"/>
        </w:numPr>
        <w:spacing w:after="60"/>
        <w:ind w:left="284" w:hanging="284"/>
        <w:contextualSpacing w:val="0"/>
      </w:pPr>
      <w:r>
        <w:t>The Fair Work Act 2009</w:t>
      </w:r>
    </w:p>
    <w:p w14:paraId="7F556350" w14:textId="77777777" w:rsidR="00CB4714" w:rsidRDefault="00CB4714" w:rsidP="00CB4714">
      <w:pPr>
        <w:pStyle w:val="StandardBullets"/>
        <w:numPr>
          <w:ilvl w:val="0"/>
          <w:numId w:val="1"/>
        </w:numPr>
        <w:spacing w:after="60"/>
        <w:ind w:left="284" w:hanging="284"/>
        <w:contextualSpacing w:val="0"/>
      </w:pPr>
      <w:r>
        <w:t>Privacy Act 1988</w:t>
      </w:r>
    </w:p>
    <w:p w14:paraId="09CFED9A" w14:textId="77777777" w:rsidR="00CB4714" w:rsidRDefault="00CB4714" w:rsidP="00CB4714">
      <w:pPr>
        <w:pStyle w:val="StandardBullets"/>
        <w:numPr>
          <w:ilvl w:val="0"/>
          <w:numId w:val="1"/>
        </w:numPr>
        <w:spacing w:after="60"/>
        <w:ind w:left="284" w:hanging="284"/>
        <w:contextualSpacing w:val="0"/>
      </w:pPr>
      <w:r>
        <w:t>Work Health and Safety Act 2011</w:t>
      </w:r>
    </w:p>
    <w:p w14:paraId="08DAD20A" w14:textId="383E7E0B" w:rsidR="00CB4714" w:rsidRDefault="00CB4714" w:rsidP="00CB4714">
      <w:pPr>
        <w:pStyle w:val="StandardBullets"/>
        <w:numPr>
          <w:ilvl w:val="0"/>
          <w:numId w:val="1"/>
        </w:numPr>
        <w:spacing w:after="60"/>
        <w:ind w:left="284" w:hanging="284"/>
        <w:contextualSpacing w:val="0"/>
      </w:pPr>
      <w:r w:rsidRPr="0023437C">
        <w:t>National Disability Insurance Scheme Act 2013</w:t>
      </w:r>
    </w:p>
    <w:p w14:paraId="50762E9B" w14:textId="7D49D560" w:rsidR="00CB4714" w:rsidRDefault="00CB4714" w:rsidP="00E8057D">
      <w:pPr>
        <w:pStyle w:val="StandardBullets"/>
        <w:numPr>
          <w:ilvl w:val="0"/>
          <w:numId w:val="1"/>
        </w:numPr>
        <w:spacing w:after="60"/>
        <w:ind w:left="284" w:hanging="284"/>
        <w:contextualSpacing w:val="0"/>
      </w:pPr>
      <w:r w:rsidRPr="0023437C">
        <w:t>Work Health and Safety (WHS) Consultation, Co-operation, and Co-ordination Code of Practice 2015</w:t>
      </w:r>
    </w:p>
    <w:p w14:paraId="4DB879BC" w14:textId="77777777" w:rsidR="00CB4714" w:rsidRDefault="00CB4714" w:rsidP="00CB4714">
      <w:pPr>
        <w:pStyle w:val="Heading2"/>
      </w:pPr>
      <w:bookmarkStart w:id="7" w:name="_Hlk112912862"/>
      <w:r>
        <w:t>10.0 Review and monitoring of policy</w:t>
      </w:r>
    </w:p>
    <w:bookmarkEnd w:id="6"/>
    <w:p w14:paraId="392312AA" w14:textId="77777777" w:rsidR="00CB4714" w:rsidRPr="00B06A7C" w:rsidRDefault="00CB4714" w:rsidP="00CB4714">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118FD6C8" w14:textId="77777777" w:rsidR="00CB4714" w:rsidRPr="00B06A7C" w:rsidRDefault="00CB4714" w:rsidP="00CB4714">
      <w:r w:rsidRPr="00B06A7C">
        <w:t xml:space="preserve">The executive management team will regularly report to the board on the progress towards achieving diversity and inclusion objectives. </w:t>
      </w:r>
    </w:p>
    <w:p w14:paraId="562F7406" w14:textId="77777777" w:rsidR="00CB4714" w:rsidRDefault="00CB4714" w:rsidP="00CB4714">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7582DAF3" w14:textId="77777777" w:rsidR="00CB4714" w:rsidRDefault="00CB4714" w:rsidP="00CB4714">
      <w:pPr>
        <w:pStyle w:val="Heading3"/>
      </w:pPr>
      <w:r>
        <w:t>11.0 Storage location</w:t>
      </w:r>
    </w:p>
    <w:p w14:paraId="1C671EA9" w14:textId="032D42DC" w:rsidR="00CB4714" w:rsidRPr="00E8057D" w:rsidRDefault="00CB4714" w:rsidP="00E8057D">
      <w:pPr>
        <w:rPr>
          <w:color w:val="0031A7" w:themeColor="text2"/>
        </w:rPr>
      </w:pPr>
      <w:r w:rsidRPr="00E8057D">
        <w:rPr>
          <w:i/>
          <w:color w:val="0031A7" w:themeColor="text2"/>
        </w:rPr>
        <w:t>File reference path:</w:t>
      </w:r>
      <w:r w:rsidRPr="00E8057D">
        <w:rPr>
          <w:color w:val="0031A7" w:themeColor="text2"/>
        </w:rPr>
        <w:t xml:space="preserve"> </w:t>
      </w:r>
      <w:r w:rsidRPr="00E8057D">
        <w:rPr>
          <w:rStyle w:val="InstructionalDesignerNotesChar"/>
          <w:color w:val="0031A7" w:themeColor="text2"/>
        </w:rPr>
        <w:t>MPower108 IT C:\Operations\HR\Policies&amp;Procedures\Anti Bullying and harassment</w:t>
      </w:r>
      <w:r w:rsidRPr="00E8057D">
        <w:rPr>
          <w:rStyle w:val="InstructionalDesignerNotesChar"/>
          <w:color w:val="0031A7" w:themeColor="text2"/>
          <w:u w:val="single"/>
        </w:rPr>
        <w:t xml:space="preserve"> </w:t>
      </w:r>
      <w:bookmarkEnd w:id="7"/>
    </w:p>
    <w:sectPr w:rsidR="00CB4714" w:rsidRPr="00E8057D" w:rsidSect="00ED2C70">
      <w:headerReference w:type="default" r:id="rId17"/>
      <w:footerReference w:type="default" r:id="rId18"/>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01F8E" w14:textId="77777777" w:rsidR="00E147AC" w:rsidRDefault="00E147AC" w:rsidP="00F1359C">
      <w:pPr>
        <w:spacing w:before="0" w:after="0" w:line="240" w:lineRule="auto"/>
      </w:pPr>
      <w:r>
        <w:separator/>
      </w:r>
    </w:p>
  </w:endnote>
  <w:endnote w:type="continuationSeparator" w:id="0">
    <w:p w14:paraId="7124411A" w14:textId="77777777" w:rsidR="00E147AC" w:rsidRDefault="00E147A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Times New Roman"/>
    <w:charset w:val="00"/>
    <w:family w:val="auto"/>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206535E3" w:rsidR="00D0119C" w:rsidRDefault="00D0119C" w:rsidP="00D0119C">
    <w:pPr>
      <w:tabs>
        <w:tab w:val="right" w:pos="9015"/>
      </w:tabs>
      <w:spacing w:before="0" w:after="200"/>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617C619F">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32007E8">
            <v:rect id="Rectangle 4"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3205]" stroked="f" strokeweight="2pt" w14:anchorId="309012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w10:wrap anchorx="page" anchory="page"/>
            </v:rect>
          </w:pict>
        </mc:Fallback>
      </mc:AlternateContent>
    </w:r>
    <w:r w:rsidR="00CB4714">
      <w:rPr>
        <w:color w:val="000000" w:themeColor="text1"/>
        <w:sz w:val="16"/>
        <w:szCs w:val="16"/>
      </w:rPr>
      <w:t>MPower108 Anti-bullying and harassment policy</w:t>
    </w:r>
    <w:r>
      <w:rPr>
        <w:color w:val="000000" w:themeColor="text1"/>
        <w:sz w:val="16"/>
        <w:szCs w:val="16"/>
      </w:rPr>
      <w:tab/>
    </w:r>
    <w:r w:rsidRPr="00512F5A">
      <w:rPr>
        <w:color w:val="000000" w:themeColor="text1"/>
        <w:sz w:val="16"/>
        <w:szCs w:val="16"/>
      </w:rPr>
      <w:t xml:space="preserve">Page </w:t>
    </w:r>
    <w:r w:rsidRPr="00512F5A">
      <w:rPr>
        <w:color w:val="000000" w:themeColor="text1"/>
        <w:sz w:val="16"/>
        <w:szCs w:val="16"/>
      </w:rPr>
      <w:fldChar w:fldCharType="begin"/>
    </w:r>
    <w:r w:rsidRPr="00512F5A">
      <w:rPr>
        <w:color w:val="000000" w:themeColor="text1"/>
        <w:sz w:val="16"/>
        <w:szCs w:val="16"/>
      </w:rPr>
      <w:instrText xml:space="preserve"> PAGE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r w:rsidRPr="00512F5A">
      <w:rPr>
        <w:color w:val="000000" w:themeColor="text1"/>
        <w:sz w:val="16"/>
        <w:szCs w:val="16"/>
      </w:rPr>
      <w:t xml:space="preserve"> of </w:t>
    </w:r>
    <w:r w:rsidRPr="00512F5A">
      <w:rPr>
        <w:color w:val="000000" w:themeColor="text1"/>
        <w:sz w:val="16"/>
        <w:szCs w:val="16"/>
      </w:rPr>
      <w:fldChar w:fldCharType="begin"/>
    </w:r>
    <w:r w:rsidRPr="00512F5A">
      <w:rPr>
        <w:color w:val="000000" w:themeColor="text1"/>
        <w:sz w:val="16"/>
        <w:szCs w:val="16"/>
      </w:rPr>
      <w:instrText xml:space="preserve"> NUMPAGES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p>
  <w:p w14:paraId="35DF1C7F" w14:textId="0BBCECC7" w:rsidR="00D0119C" w:rsidRPr="0083544C" w:rsidRDefault="00421CB2" w:rsidP="00D0119C">
    <w:pPr>
      <w:tabs>
        <w:tab w:val="left" w:pos="3828"/>
        <w:tab w:val="right" w:pos="9015"/>
      </w:tabs>
      <w:spacing w:before="0" w:after="200"/>
      <w:rPr>
        <w:sz w:val="16"/>
        <w:szCs w:val="16"/>
      </w:rPr>
    </w:pPr>
    <w:r w:rsidRPr="00A611CE">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CCE52" w14:textId="77777777" w:rsidR="00E147AC" w:rsidRDefault="00E147AC" w:rsidP="00F1359C">
      <w:pPr>
        <w:spacing w:before="0" w:after="0" w:line="240" w:lineRule="auto"/>
      </w:pPr>
      <w:r>
        <w:separator/>
      </w:r>
    </w:p>
  </w:footnote>
  <w:footnote w:type="continuationSeparator" w:id="0">
    <w:p w14:paraId="33204A31" w14:textId="77777777" w:rsidR="00E147AC" w:rsidRDefault="00E147A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6.2pt;height:73.6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F7251"/>
    <w:multiLevelType w:val="multilevel"/>
    <w:tmpl w:val="B2365D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394D6A"/>
    <w:multiLevelType w:val="multilevel"/>
    <w:tmpl w:val="49443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9C54B3"/>
    <w:multiLevelType w:val="multilevel"/>
    <w:tmpl w:val="1D28D68A"/>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E03815"/>
    <w:multiLevelType w:val="multilevel"/>
    <w:tmpl w:val="5496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10"/>
  </w:num>
  <w:num w:numId="5">
    <w:abstractNumId w:val="15"/>
  </w:num>
  <w:num w:numId="6">
    <w:abstractNumId w:val="11"/>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3"/>
  </w:num>
  <w:num w:numId="11">
    <w:abstractNumId w:val="16"/>
  </w:num>
  <w:num w:numId="12">
    <w:abstractNumId w:val="12"/>
  </w:num>
  <w:num w:numId="13">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283"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4"/>
  </w:num>
  <w:num w:numId="15">
    <w:abstractNumId w:val="9"/>
  </w:num>
  <w:num w:numId="16">
    <w:abstractNumId w:val="7"/>
  </w:num>
  <w:num w:numId="17">
    <w:abstractNumId w:val="6"/>
  </w:num>
  <w:num w:numId="18">
    <w:abstractNumId w:val="1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2AF8"/>
    <w:rsid w:val="0001731C"/>
    <w:rsid w:val="00022466"/>
    <w:rsid w:val="00023A85"/>
    <w:rsid w:val="00052345"/>
    <w:rsid w:val="0007061A"/>
    <w:rsid w:val="00070707"/>
    <w:rsid w:val="00072D46"/>
    <w:rsid w:val="000771AE"/>
    <w:rsid w:val="00081617"/>
    <w:rsid w:val="0008175D"/>
    <w:rsid w:val="00086B4D"/>
    <w:rsid w:val="00086C99"/>
    <w:rsid w:val="0009683C"/>
    <w:rsid w:val="000A06EB"/>
    <w:rsid w:val="000A5B57"/>
    <w:rsid w:val="000B098F"/>
    <w:rsid w:val="000B158B"/>
    <w:rsid w:val="000B1A1F"/>
    <w:rsid w:val="000B3CCC"/>
    <w:rsid w:val="000B771B"/>
    <w:rsid w:val="000C1D10"/>
    <w:rsid w:val="000C5478"/>
    <w:rsid w:val="000E2301"/>
    <w:rsid w:val="000F2AB8"/>
    <w:rsid w:val="000F640E"/>
    <w:rsid w:val="001008C3"/>
    <w:rsid w:val="00110297"/>
    <w:rsid w:val="00115452"/>
    <w:rsid w:val="00120406"/>
    <w:rsid w:val="00132516"/>
    <w:rsid w:val="00137038"/>
    <w:rsid w:val="00151BA1"/>
    <w:rsid w:val="00155F77"/>
    <w:rsid w:val="0016340A"/>
    <w:rsid w:val="001666AE"/>
    <w:rsid w:val="00166ECF"/>
    <w:rsid w:val="001723D9"/>
    <w:rsid w:val="00174A71"/>
    <w:rsid w:val="001819C9"/>
    <w:rsid w:val="00186778"/>
    <w:rsid w:val="00187167"/>
    <w:rsid w:val="00194604"/>
    <w:rsid w:val="00196118"/>
    <w:rsid w:val="001A0287"/>
    <w:rsid w:val="001E5ADA"/>
    <w:rsid w:val="00202196"/>
    <w:rsid w:val="002064C8"/>
    <w:rsid w:val="0021335E"/>
    <w:rsid w:val="00232F16"/>
    <w:rsid w:val="00234AC2"/>
    <w:rsid w:val="002458AA"/>
    <w:rsid w:val="00245E47"/>
    <w:rsid w:val="002636A8"/>
    <w:rsid w:val="00266BF4"/>
    <w:rsid w:val="002760A1"/>
    <w:rsid w:val="00291182"/>
    <w:rsid w:val="00294774"/>
    <w:rsid w:val="002A0D28"/>
    <w:rsid w:val="002A5233"/>
    <w:rsid w:val="002B2958"/>
    <w:rsid w:val="002B795B"/>
    <w:rsid w:val="002C07F5"/>
    <w:rsid w:val="002C4863"/>
    <w:rsid w:val="00306CBD"/>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3F6CC2"/>
    <w:rsid w:val="00406468"/>
    <w:rsid w:val="00407A2A"/>
    <w:rsid w:val="004154DE"/>
    <w:rsid w:val="00421CB2"/>
    <w:rsid w:val="00432DFC"/>
    <w:rsid w:val="00436952"/>
    <w:rsid w:val="00437752"/>
    <w:rsid w:val="00447246"/>
    <w:rsid w:val="00447B26"/>
    <w:rsid w:val="00450E8B"/>
    <w:rsid w:val="00462334"/>
    <w:rsid w:val="0046323B"/>
    <w:rsid w:val="004876ED"/>
    <w:rsid w:val="004A09A8"/>
    <w:rsid w:val="004B00A6"/>
    <w:rsid w:val="004B2E61"/>
    <w:rsid w:val="004F795E"/>
    <w:rsid w:val="00501997"/>
    <w:rsid w:val="00510BBC"/>
    <w:rsid w:val="00522D54"/>
    <w:rsid w:val="00526D9F"/>
    <w:rsid w:val="005447BD"/>
    <w:rsid w:val="00553FFF"/>
    <w:rsid w:val="00581D95"/>
    <w:rsid w:val="00584241"/>
    <w:rsid w:val="00584894"/>
    <w:rsid w:val="0059319D"/>
    <w:rsid w:val="005952D4"/>
    <w:rsid w:val="00597838"/>
    <w:rsid w:val="005C60AB"/>
    <w:rsid w:val="005D4FA7"/>
    <w:rsid w:val="005E35FA"/>
    <w:rsid w:val="005F5A88"/>
    <w:rsid w:val="005F7397"/>
    <w:rsid w:val="00604F82"/>
    <w:rsid w:val="0061097B"/>
    <w:rsid w:val="00611940"/>
    <w:rsid w:val="00615C43"/>
    <w:rsid w:val="006215B4"/>
    <w:rsid w:val="00636463"/>
    <w:rsid w:val="0065384A"/>
    <w:rsid w:val="00657A57"/>
    <w:rsid w:val="00662586"/>
    <w:rsid w:val="00664E2A"/>
    <w:rsid w:val="0066660A"/>
    <w:rsid w:val="00673EED"/>
    <w:rsid w:val="006A1CF9"/>
    <w:rsid w:val="006A7C3E"/>
    <w:rsid w:val="006B55A6"/>
    <w:rsid w:val="006B7277"/>
    <w:rsid w:val="006C1496"/>
    <w:rsid w:val="006C7465"/>
    <w:rsid w:val="006D5BA1"/>
    <w:rsid w:val="006E3642"/>
    <w:rsid w:val="006E3AC9"/>
    <w:rsid w:val="006F018D"/>
    <w:rsid w:val="006F1A05"/>
    <w:rsid w:val="006F7810"/>
    <w:rsid w:val="00724660"/>
    <w:rsid w:val="0073433D"/>
    <w:rsid w:val="00741502"/>
    <w:rsid w:val="00767732"/>
    <w:rsid w:val="007765BE"/>
    <w:rsid w:val="00777798"/>
    <w:rsid w:val="0078027A"/>
    <w:rsid w:val="007813D3"/>
    <w:rsid w:val="00797B9B"/>
    <w:rsid w:val="007A4B14"/>
    <w:rsid w:val="007B0E99"/>
    <w:rsid w:val="007C593C"/>
    <w:rsid w:val="007C6921"/>
    <w:rsid w:val="007D0B18"/>
    <w:rsid w:val="007E6E53"/>
    <w:rsid w:val="008005C6"/>
    <w:rsid w:val="00804A99"/>
    <w:rsid w:val="008122DC"/>
    <w:rsid w:val="00817639"/>
    <w:rsid w:val="008229B0"/>
    <w:rsid w:val="00823A65"/>
    <w:rsid w:val="0083544C"/>
    <w:rsid w:val="008427B8"/>
    <w:rsid w:val="008466AF"/>
    <w:rsid w:val="0086240F"/>
    <w:rsid w:val="0086497B"/>
    <w:rsid w:val="00867A6C"/>
    <w:rsid w:val="00876E18"/>
    <w:rsid w:val="008942D6"/>
    <w:rsid w:val="008B192F"/>
    <w:rsid w:val="008C05B4"/>
    <w:rsid w:val="008E253D"/>
    <w:rsid w:val="008E722F"/>
    <w:rsid w:val="008F671A"/>
    <w:rsid w:val="00902CDB"/>
    <w:rsid w:val="00906D83"/>
    <w:rsid w:val="00917056"/>
    <w:rsid w:val="0092255F"/>
    <w:rsid w:val="00947D01"/>
    <w:rsid w:val="00961CE4"/>
    <w:rsid w:val="00977FE7"/>
    <w:rsid w:val="00986998"/>
    <w:rsid w:val="0099279B"/>
    <w:rsid w:val="00995754"/>
    <w:rsid w:val="009E072F"/>
    <w:rsid w:val="009F29E6"/>
    <w:rsid w:val="00A12C81"/>
    <w:rsid w:val="00A220EE"/>
    <w:rsid w:val="00A236A1"/>
    <w:rsid w:val="00A2602D"/>
    <w:rsid w:val="00A51E59"/>
    <w:rsid w:val="00A611CE"/>
    <w:rsid w:val="00A65DC4"/>
    <w:rsid w:val="00AA7862"/>
    <w:rsid w:val="00AB2E25"/>
    <w:rsid w:val="00AB52B6"/>
    <w:rsid w:val="00AC3D36"/>
    <w:rsid w:val="00AD40E9"/>
    <w:rsid w:val="00AE4910"/>
    <w:rsid w:val="00AE5B9B"/>
    <w:rsid w:val="00B01B91"/>
    <w:rsid w:val="00B02DF9"/>
    <w:rsid w:val="00B21AA4"/>
    <w:rsid w:val="00B223A6"/>
    <w:rsid w:val="00B406E1"/>
    <w:rsid w:val="00B40C24"/>
    <w:rsid w:val="00B459D3"/>
    <w:rsid w:val="00B5252C"/>
    <w:rsid w:val="00B6058D"/>
    <w:rsid w:val="00B60F80"/>
    <w:rsid w:val="00B64624"/>
    <w:rsid w:val="00B66A0C"/>
    <w:rsid w:val="00B7084A"/>
    <w:rsid w:val="00B868B9"/>
    <w:rsid w:val="00B93BD3"/>
    <w:rsid w:val="00B95CA3"/>
    <w:rsid w:val="00BC04FD"/>
    <w:rsid w:val="00BC3C84"/>
    <w:rsid w:val="00BC54D9"/>
    <w:rsid w:val="00BC5CC2"/>
    <w:rsid w:val="00BD055C"/>
    <w:rsid w:val="00BD37EA"/>
    <w:rsid w:val="00BD4356"/>
    <w:rsid w:val="00BD5BDC"/>
    <w:rsid w:val="00BE1564"/>
    <w:rsid w:val="00BE2F34"/>
    <w:rsid w:val="00BE3EB7"/>
    <w:rsid w:val="00BE5E43"/>
    <w:rsid w:val="00C009D2"/>
    <w:rsid w:val="00C0414B"/>
    <w:rsid w:val="00C15940"/>
    <w:rsid w:val="00C258D2"/>
    <w:rsid w:val="00C2690E"/>
    <w:rsid w:val="00C3046F"/>
    <w:rsid w:val="00C410CE"/>
    <w:rsid w:val="00C47203"/>
    <w:rsid w:val="00C51B20"/>
    <w:rsid w:val="00C51F1C"/>
    <w:rsid w:val="00C56E38"/>
    <w:rsid w:val="00C655C5"/>
    <w:rsid w:val="00C66586"/>
    <w:rsid w:val="00C87471"/>
    <w:rsid w:val="00C90A06"/>
    <w:rsid w:val="00CB4714"/>
    <w:rsid w:val="00CB4ED2"/>
    <w:rsid w:val="00CC0EF1"/>
    <w:rsid w:val="00CC6398"/>
    <w:rsid w:val="00CF09D9"/>
    <w:rsid w:val="00CF491F"/>
    <w:rsid w:val="00CF50FD"/>
    <w:rsid w:val="00D0119C"/>
    <w:rsid w:val="00D023A3"/>
    <w:rsid w:val="00D05A2B"/>
    <w:rsid w:val="00D06D57"/>
    <w:rsid w:val="00D07922"/>
    <w:rsid w:val="00D17AF4"/>
    <w:rsid w:val="00D305E9"/>
    <w:rsid w:val="00D33296"/>
    <w:rsid w:val="00D3699D"/>
    <w:rsid w:val="00D447D6"/>
    <w:rsid w:val="00D500C0"/>
    <w:rsid w:val="00D55279"/>
    <w:rsid w:val="00D55A33"/>
    <w:rsid w:val="00D62B45"/>
    <w:rsid w:val="00D6493E"/>
    <w:rsid w:val="00D703AD"/>
    <w:rsid w:val="00D72CC9"/>
    <w:rsid w:val="00D80287"/>
    <w:rsid w:val="00D8451B"/>
    <w:rsid w:val="00D920A2"/>
    <w:rsid w:val="00D948BE"/>
    <w:rsid w:val="00DA3254"/>
    <w:rsid w:val="00DB5C3A"/>
    <w:rsid w:val="00DC6D14"/>
    <w:rsid w:val="00DF2542"/>
    <w:rsid w:val="00E13FAB"/>
    <w:rsid w:val="00E147AC"/>
    <w:rsid w:val="00E20C88"/>
    <w:rsid w:val="00E23194"/>
    <w:rsid w:val="00E249C8"/>
    <w:rsid w:val="00E32D05"/>
    <w:rsid w:val="00E5773C"/>
    <w:rsid w:val="00E8057D"/>
    <w:rsid w:val="00E82F1D"/>
    <w:rsid w:val="00E97D41"/>
    <w:rsid w:val="00EC3E44"/>
    <w:rsid w:val="00EC7AE1"/>
    <w:rsid w:val="00ED2C70"/>
    <w:rsid w:val="00ED377D"/>
    <w:rsid w:val="00EE6225"/>
    <w:rsid w:val="00EF1F7F"/>
    <w:rsid w:val="00EF4B60"/>
    <w:rsid w:val="00F104C8"/>
    <w:rsid w:val="00F1359C"/>
    <w:rsid w:val="00F14650"/>
    <w:rsid w:val="00F15AA8"/>
    <w:rsid w:val="00F23DC8"/>
    <w:rsid w:val="00F41E09"/>
    <w:rsid w:val="00F447AA"/>
    <w:rsid w:val="00F4518F"/>
    <w:rsid w:val="00F4616C"/>
    <w:rsid w:val="00F65A30"/>
    <w:rsid w:val="00F87ACF"/>
    <w:rsid w:val="00F96C22"/>
    <w:rsid w:val="00FA4540"/>
    <w:rsid w:val="00FB7839"/>
    <w:rsid w:val="00FC2A3A"/>
    <w:rsid w:val="00FC501C"/>
    <w:rsid w:val="00FD65A7"/>
    <w:rsid w:val="00FE1272"/>
    <w:rsid w:val="00FE1DF0"/>
    <w:rsid w:val="23D46F87"/>
    <w:rsid w:val="2A52F3A4"/>
    <w:rsid w:val="30771816"/>
    <w:rsid w:val="79AB3C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6"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2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2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2"/>
    <w:qFormat/>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UNEPTableStyle1HeaderRow">
    <w:name w:val="UNEP Table Style 1 (Header Row)"/>
    <w:basedOn w:val="TableNormal"/>
    <w:uiPriority w:val="99"/>
    <w:rsid w:val="00986998"/>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normaltextrun">
    <w:name w:val="normaltextrun"/>
    <w:basedOn w:val="DefaultParagraphFont"/>
    <w:rsid w:val="00CB4714"/>
  </w:style>
  <w:style w:type="character" w:customStyle="1" w:styleId="eop">
    <w:name w:val="eop"/>
    <w:basedOn w:val="DefaultParagraphFont"/>
    <w:rsid w:val="00CB4714"/>
  </w:style>
  <w:style w:type="paragraph" w:customStyle="1" w:styleId="Default">
    <w:name w:val="Default"/>
    <w:basedOn w:val="Normal"/>
    <w:rsid w:val="00ED2C70"/>
    <w:pPr>
      <w:autoSpaceDE w:val="0"/>
      <w:autoSpaceDN w:val="0"/>
      <w:spacing w:before="0" w:after="0" w:line="240" w:lineRule="auto"/>
    </w:pPr>
    <w:rPr>
      <w:rFonts w:ascii="Lato" w:hAnsi="Lato" w:cs="Times New Roman"/>
      <w:color w:val="000000"/>
      <w:sz w:val="24"/>
      <w:szCs w:val="24"/>
    </w:rPr>
  </w:style>
  <w:style w:type="paragraph" w:customStyle="1" w:styleId="BasicParagraph">
    <w:name w:val="[Basic Paragraph]"/>
    <w:basedOn w:val="Normal"/>
    <w:uiPriority w:val="99"/>
    <w:rsid w:val="00ED2C7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code-conduct-providers-june-2021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workers-march-2021-1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77522-1165-4623-AF35-04891E68F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97DDBF-80FC-4EBC-BD25-0A78EF4BF07A}"/>
</file>

<file path=customXml/itemProps3.xml><?xml version="1.0" encoding="utf-8"?>
<ds:datastoreItem xmlns:ds="http://schemas.openxmlformats.org/officeDocument/2006/customXml" ds:itemID="{6DA1BF7B-8943-435C-89AE-758779CEA6E8}">
  <ds:schemaRefs>
    <ds:schemaRef ds:uri="http://schemas.microsoft.com/sharepoint/v3/contenttype/forms"/>
  </ds:schemaRefs>
</ds:datastoreItem>
</file>

<file path=customXml/itemProps4.xml><?xml version="1.0" encoding="utf-8"?>
<ds:datastoreItem xmlns:ds="http://schemas.openxmlformats.org/officeDocument/2006/customXml" ds:itemID="{B751CFF9-E493-4449-BD0C-22720E75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6</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Style Guide</vt:lpstr>
    </vt:vector>
  </TitlesOfParts>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Style Guide</dc:title>
  <dc:subject/>
  <dc:creator>Jo King</dc:creator>
  <cp:keywords>Assessment Support Document</cp:keywords>
  <dc:description/>
  <cp:lastModifiedBy>Sally Bush</cp:lastModifiedBy>
  <cp:revision>8</cp:revision>
  <cp:lastPrinted>2022-02-08T04:21:00Z</cp:lastPrinted>
  <dcterms:created xsi:type="dcterms:W3CDTF">2022-09-28T04:40:00Z</dcterms:created>
  <dcterms:modified xsi:type="dcterms:W3CDTF">2023-07-03T02:45:00Z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